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9358" w14:textId="77777777" w:rsidR="005B6766" w:rsidRPr="00186134" w:rsidRDefault="005B6766" w:rsidP="005B6766">
      <w:pPr>
        <w:pStyle w:val="Default"/>
        <w:pageBreakBefore/>
        <w:spacing w:after="240"/>
        <w:jc w:val="center"/>
        <w:rPr>
          <w:sz w:val="21"/>
          <w:szCs w:val="21"/>
        </w:rPr>
      </w:pPr>
      <w:r w:rsidRPr="00186134">
        <w:rPr>
          <w:b/>
          <w:bCs/>
          <w:sz w:val="21"/>
          <w:szCs w:val="21"/>
        </w:rPr>
        <w:t>KLAUZULA INFORMACYJNA DOTYCZĄCA PRZETWARZANIA DANYCH OSOBOWYCH W</w:t>
      </w:r>
      <w:r>
        <w:rPr>
          <w:b/>
          <w:bCs/>
          <w:sz w:val="21"/>
          <w:szCs w:val="21"/>
        </w:rPr>
        <w:t> </w:t>
      </w:r>
      <w:r w:rsidRPr="00186134">
        <w:rPr>
          <w:b/>
          <w:bCs/>
          <w:sz w:val="21"/>
          <w:szCs w:val="21"/>
        </w:rPr>
        <w:t>ZWIĄZKU Z UDZIAŁEM W ANKIECIE</w:t>
      </w:r>
    </w:p>
    <w:p w14:paraId="4813851D" w14:textId="77777777" w:rsidR="005B6766" w:rsidRPr="00186134" w:rsidRDefault="005B6766" w:rsidP="005B6766">
      <w:pPr>
        <w:pStyle w:val="Default"/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Zgodnie z art. 13 ust. 1 i 2 ogólnego rozporządzenia o ochronie danych osobowych z dnia 27 kwietnia 2016</w:t>
      </w:r>
      <w:r>
        <w:rPr>
          <w:sz w:val="21"/>
          <w:szCs w:val="21"/>
        </w:rPr>
        <w:t> </w:t>
      </w:r>
      <w:r w:rsidRPr="00186134">
        <w:rPr>
          <w:sz w:val="21"/>
          <w:szCs w:val="21"/>
        </w:rPr>
        <w:t>r. w sprawie ochrony osób f</w:t>
      </w:r>
      <w:bookmarkStart w:id="0" w:name="_GoBack"/>
      <w:bookmarkEnd w:id="0"/>
      <w:r w:rsidRPr="00186134">
        <w:rPr>
          <w:sz w:val="21"/>
          <w:szCs w:val="21"/>
        </w:rPr>
        <w:t xml:space="preserve">izycznych w związku z przetwarzaniem danych osobowych i w sprawie swobodnego przepływu takich danych oraz uchylenia dyrektywy 95/46/WE (ogólne rozporządzenie o ochronie danych (Dz. Urz. UE L 119 z 04.05.2016) informuję, iż: </w:t>
      </w:r>
    </w:p>
    <w:p w14:paraId="2FE683D3" w14:textId="77777777" w:rsidR="005B6766" w:rsidRPr="00186134" w:rsidRDefault="005B6766" w:rsidP="007A6F4D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Administratorem Pani/Pana danych osobowych (adres IP) jest: </w:t>
      </w:r>
      <w:proofErr w:type="spellStart"/>
      <w:r w:rsidRPr="00186134">
        <w:rPr>
          <w:sz w:val="21"/>
          <w:szCs w:val="21"/>
        </w:rPr>
        <w:t>sixpoints</w:t>
      </w:r>
      <w:proofErr w:type="spellEnd"/>
      <w:r w:rsidRPr="00186134">
        <w:rPr>
          <w:sz w:val="21"/>
          <w:szCs w:val="21"/>
        </w:rPr>
        <w:t xml:space="preserve"> - Jędrzej </w:t>
      </w:r>
      <w:proofErr w:type="spellStart"/>
      <w:r w:rsidRPr="00186134">
        <w:rPr>
          <w:sz w:val="21"/>
          <w:szCs w:val="21"/>
        </w:rPr>
        <w:t>Koronowicz</w:t>
      </w:r>
      <w:proofErr w:type="spellEnd"/>
      <w:r w:rsidRPr="00186134">
        <w:rPr>
          <w:sz w:val="21"/>
          <w:szCs w:val="21"/>
        </w:rPr>
        <w:t xml:space="preserve"> z siedzibą w Gdańsku, ul. Dywizji Wołyńskiej 85, 80-041 Gdańsk, NIP 5842612410 </w:t>
      </w:r>
      <w:r w:rsidRPr="00186134">
        <w:rPr>
          <w:sz w:val="21"/>
          <w:szCs w:val="21"/>
        </w:rPr>
        <w:br/>
        <w:t>(dalej „Administrator”).</w:t>
      </w:r>
    </w:p>
    <w:p w14:paraId="395C0AC6" w14:textId="77777777" w:rsidR="005B6766" w:rsidRPr="00186134" w:rsidRDefault="005B6766" w:rsidP="007A6F4D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Jako Użytkownik, może Pani/Pan korzystać z Serwisu (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) w sposób niewymagający założenia Konta, wówczas, w celu umożliwienia korzystania z Serwisu, przetwarzamy dane dotyczące aktywności w Serwisie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 (w szczególności pod adresem www.interankiety.pl.).</w:t>
      </w:r>
    </w:p>
    <w:p w14:paraId="1B160E98" w14:textId="77777777" w:rsidR="005B6766" w:rsidRPr="00186134" w:rsidRDefault="005B6766" w:rsidP="007A6F4D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Przetwarzamy dane do celów związanych z opisanymi poniżej prawnie uzasadnionymi interesami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>, z uwagi na rodzaj powiązań między nami a Użytkownikami: dla celów analitycznych, dla celów dochodzenia roszczeń, dla celu odpowiedzi na zapytania, w celu badania satysfakcji Klientów i</w:t>
      </w:r>
      <w:r>
        <w:rPr>
          <w:sz w:val="21"/>
          <w:szCs w:val="21"/>
        </w:rPr>
        <w:t> </w:t>
      </w:r>
      <w:r w:rsidRPr="00186134">
        <w:rPr>
          <w:sz w:val="21"/>
          <w:szCs w:val="21"/>
        </w:rPr>
        <w:t>Użytkowników, w celach przeciwdziałania nadużyciom, do wysyłania wiadomości marketingowych.</w:t>
      </w:r>
    </w:p>
    <w:p w14:paraId="383AADB1" w14:textId="77777777" w:rsidR="005B6766" w:rsidRPr="00186134" w:rsidRDefault="005B6766" w:rsidP="005B6766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Administrator przekazuje Twoje dane osobowe następującym kategoriom odbiorców:</w:t>
      </w:r>
    </w:p>
    <w:p w14:paraId="5BE3A651" w14:textId="50027088" w:rsidR="005B6766" w:rsidRPr="005B6766" w:rsidRDefault="005B6766" w:rsidP="005B6766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sz w:val="21"/>
          <w:szCs w:val="21"/>
        </w:rPr>
      </w:pPr>
      <w:r w:rsidRPr="005B6766">
        <w:rPr>
          <w:sz w:val="21"/>
          <w:szCs w:val="21"/>
        </w:rPr>
        <w:t xml:space="preserve">Podmioty przetwarzające: </w:t>
      </w:r>
      <w:r>
        <w:rPr>
          <w:sz w:val="21"/>
          <w:szCs w:val="21"/>
        </w:rPr>
        <w:t>k</w:t>
      </w:r>
      <w:r w:rsidRPr="005B6766">
        <w:rPr>
          <w:sz w:val="21"/>
          <w:szCs w:val="21"/>
        </w:rPr>
        <w:t>orzystamy z dostawców, którzy działają wyłącznie na nasze polecenie, jako podmioty przetwarzające Dane Osobowe na naszą rzecz. Świadczą oni dla nas m.in. usługi hostingu i wsparcia w obsłudze Klienta, a także usługi związane ze śledzeniem incydentów bezpieczeństwa, reagowaniem na nie, diagnozowaniem i rozwiązywaniem problemów w Usłudze lub Serwisie, do analizy ruchu w Serwisie i do analizy skuteczności kampanii marketingowych.</w:t>
      </w:r>
    </w:p>
    <w:p w14:paraId="3CC1A1D2" w14:textId="04AC89FF" w:rsidR="005B6766" w:rsidRPr="005B6766" w:rsidRDefault="005B6766" w:rsidP="007A6F4D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sz w:val="21"/>
          <w:szCs w:val="21"/>
        </w:rPr>
      </w:pPr>
      <w:r w:rsidRPr="005B6766">
        <w:rPr>
          <w:sz w:val="21"/>
          <w:szCs w:val="21"/>
        </w:rPr>
        <w:t xml:space="preserve">Inni administratorzy: </w:t>
      </w:r>
      <w:r>
        <w:rPr>
          <w:sz w:val="21"/>
          <w:szCs w:val="21"/>
        </w:rPr>
        <w:t>w</w:t>
      </w:r>
      <w:r w:rsidRPr="005B6766">
        <w:rPr>
          <w:sz w:val="21"/>
          <w:szCs w:val="21"/>
        </w:rPr>
        <w:t xml:space="preserve">spółpracujemy też z podmiotami, które nie działają wyłącznie na nasze polecenie i same ustalają cele i sposoby przetwarzania Twoich danych osobowych. Korzystamy w nich w celu prowadzenia kampanii </w:t>
      </w:r>
      <w:proofErr w:type="spellStart"/>
      <w:r w:rsidRPr="005B6766">
        <w:rPr>
          <w:sz w:val="21"/>
          <w:szCs w:val="21"/>
        </w:rPr>
        <w:t>remarketingowych</w:t>
      </w:r>
      <w:proofErr w:type="spellEnd"/>
      <w:r w:rsidRPr="005B6766">
        <w:rPr>
          <w:sz w:val="21"/>
          <w:szCs w:val="21"/>
        </w:rPr>
        <w:t xml:space="preserve"> oraz aby prowadzić badania statystyczne.</w:t>
      </w:r>
    </w:p>
    <w:p w14:paraId="6B69C695" w14:textId="0109C0FB" w:rsidR="005B6766" w:rsidRPr="005B6766" w:rsidRDefault="005B6766" w:rsidP="007A6F4D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1"/>
          <w:szCs w:val="21"/>
        </w:rPr>
      </w:pPr>
      <w:r w:rsidRPr="005B6766">
        <w:rPr>
          <w:sz w:val="21"/>
          <w:szCs w:val="21"/>
        </w:rPr>
        <w:t xml:space="preserve">Firma InicjatywaLokalna.pl sp. z o.o. ul. Sienkiewicza 78, 25–501 Kielce NIP 9592001439 jako Klient Serwisu </w:t>
      </w:r>
      <w:proofErr w:type="spellStart"/>
      <w:r w:rsidRPr="005B6766">
        <w:rPr>
          <w:sz w:val="21"/>
          <w:szCs w:val="21"/>
        </w:rPr>
        <w:t>interankiety</w:t>
      </w:r>
      <w:proofErr w:type="spellEnd"/>
      <w:r w:rsidRPr="005B6766">
        <w:rPr>
          <w:sz w:val="21"/>
          <w:szCs w:val="21"/>
        </w:rPr>
        <w:t xml:space="preserve"> posiada dostęp do Pani/Pana danych osobowych w postaci adresu IP w zapisie szesnastkowym. Firma InicjatywaLokalna.pl sp. z o.o. nie przetwarza danych osobowych, nie przekazuje ich osobom trzecim, w tym żadnym podmiotom w kraju i za granicą. Formularz ankiety służy realizacji zlecenia na podstawie umowy z dnia 12 grudnia 2022 r. zawartej pomiędzy Stowarzyszenie</w:t>
      </w:r>
      <w:r>
        <w:rPr>
          <w:sz w:val="21"/>
          <w:szCs w:val="21"/>
        </w:rPr>
        <w:t>m</w:t>
      </w:r>
      <w:r w:rsidRPr="005B6766">
        <w:rPr>
          <w:sz w:val="21"/>
          <w:szCs w:val="21"/>
        </w:rPr>
        <w:t xml:space="preserve"> Lokalna Grupa Działania Między Dalinem i Gościbią</w:t>
      </w:r>
      <w:r>
        <w:rPr>
          <w:sz w:val="21"/>
          <w:szCs w:val="21"/>
        </w:rPr>
        <w:t xml:space="preserve">, z siedzibą </w:t>
      </w:r>
      <w:r w:rsidRPr="005B6766">
        <w:rPr>
          <w:sz w:val="21"/>
          <w:szCs w:val="21"/>
        </w:rPr>
        <w:t>Rynek 6, 32-440 Sułkowice</w:t>
      </w:r>
      <w:r>
        <w:rPr>
          <w:sz w:val="21"/>
          <w:szCs w:val="21"/>
        </w:rPr>
        <w:t xml:space="preserve"> </w:t>
      </w:r>
      <w:r w:rsidRPr="005B6766">
        <w:rPr>
          <w:sz w:val="21"/>
          <w:szCs w:val="21"/>
        </w:rPr>
        <w:t>NIP: 6811994730, a InicjatywaLokalna.pl sp. z o.o., z siedzibą ul. Sienkiewicza 78, piętro</w:t>
      </w:r>
      <w:r>
        <w:rPr>
          <w:sz w:val="21"/>
          <w:szCs w:val="21"/>
        </w:rPr>
        <w:t> </w:t>
      </w:r>
      <w:r w:rsidRPr="005B6766">
        <w:rPr>
          <w:sz w:val="21"/>
          <w:szCs w:val="21"/>
        </w:rPr>
        <w:t xml:space="preserve">IV, 25–501 Kielce, NIP 9592001439, KRS 0000715456, polegającym na </w:t>
      </w:r>
      <w:r w:rsidRPr="005B6766">
        <w:rPr>
          <w:i/>
          <w:iCs/>
          <w:sz w:val="21"/>
          <w:szCs w:val="21"/>
        </w:rPr>
        <w:t>świadczeniu doradztwa oraz opracowaniu Ekspertyz i Analiz służących przygotowaniu Lokalnej Strategii Rozwoju 2023–2027</w:t>
      </w:r>
      <w:r>
        <w:rPr>
          <w:i/>
          <w:iCs/>
          <w:sz w:val="21"/>
          <w:szCs w:val="21"/>
        </w:rPr>
        <w:t>.</w:t>
      </w:r>
    </w:p>
    <w:p w14:paraId="53F44567" w14:textId="77777777" w:rsidR="005B6766" w:rsidRPr="00186134" w:rsidRDefault="005B6766" w:rsidP="007A6F4D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Zgodnie z przepisami RODO przysługuje Pani/Panu: </w:t>
      </w:r>
    </w:p>
    <w:p w14:paraId="5D17633F" w14:textId="77777777" w:rsidR="005B6766" w:rsidRPr="00186134" w:rsidRDefault="005B6766" w:rsidP="007A6F4D">
      <w:pPr>
        <w:pStyle w:val="Default"/>
        <w:numPr>
          <w:ilvl w:val="0"/>
          <w:numId w:val="4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wyrażenia oraz cofnięcia zgód</w:t>
      </w:r>
    </w:p>
    <w:p w14:paraId="65475821" w14:textId="77777777" w:rsidR="005B6766" w:rsidRPr="00186134" w:rsidRDefault="005B6766" w:rsidP="007A6F4D">
      <w:pPr>
        <w:pStyle w:val="Default"/>
        <w:numPr>
          <w:ilvl w:val="0"/>
          <w:numId w:val="4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dostępu do danych</w:t>
      </w:r>
    </w:p>
    <w:p w14:paraId="7D0CC792" w14:textId="77777777" w:rsidR="005B6766" w:rsidRPr="00186134" w:rsidRDefault="005B6766" w:rsidP="007A6F4D">
      <w:pPr>
        <w:pStyle w:val="Default"/>
        <w:numPr>
          <w:ilvl w:val="0"/>
          <w:numId w:val="4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sprostowania danych</w:t>
      </w:r>
    </w:p>
    <w:p w14:paraId="6E512738" w14:textId="77777777" w:rsidR="005B6766" w:rsidRPr="00186134" w:rsidRDefault="005B6766" w:rsidP="007A6F4D">
      <w:pPr>
        <w:pStyle w:val="Default"/>
        <w:numPr>
          <w:ilvl w:val="0"/>
          <w:numId w:val="4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usunięcia danych („prawo do bycia zapomnianym”)</w:t>
      </w:r>
    </w:p>
    <w:p w14:paraId="3A5A80DC" w14:textId="77777777" w:rsidR="005B6766" w:rsidRPr="00186134" w:rsidRDefault="005B6766" w:rsidP="007A6F4D">
      <w:pPr>
        <w:pStyle w:val="Default"/>
        <w:numPr>
          <w:ilvl w:val="0"/>
          <w:numId w:val="4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ograniczenia przetwarzania</w:t>
      </w:r>
    </w:p>
    <w:p w14:paraId="3D0E58F4" w14:textId="77777777" w:rsidR="005B6766" w:rsidRPr="00186134" w:rsidRDefault="005B6766" w:rsidP="007A6F4D">
      <w:pPr>
        <w:pStyle w:val="Default"/>
        <w:numPr>
          <w:ilvl w:val="0"/>
          <w:numId w:val="4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sprzeciwu wobec przetwarzania</w:t>
      </w:r>
    </w:p>
    <w:p w14:paraId="6A776B18" w14:textId="77777777" w:rsidR="005B6766" w:rsidRPr="00186134" w:rsidRDefault="005B6766" w:rsidP="007A6F4D">
      <w:pPr>
        <w:pStyle w:val="Default"/>
        <w:numPr>
          <w:ilvl w:val="0"/>
          <w:numId w:val="4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przenoszenia danych</w:t>
      </w:r>
    </w:p>
    <w:p w14:paraId="02546B7D" w14:textId="77777777" w:rsidR="005B6766" w:rsidRPr="00186134" w:rsidRDefault="005B6766" w:rsidP="007A6F4D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Dane Osobowe Użytkowników (osób korzystających z serwisu), przechowujemy przez czas odpowiadający cyklowi życia zapisanych na ich urządzeniach plików </w:t>
      </w:r>
      <w:proofErr w:type="spellStart"/>
      <w:r w:rsidRPr="00186134">
        <w:rPr>
          <w:sz w:val="21"/>
          <w:szCs w:val="21"/>
        </w:rPr>
        <w:t>cookies</w:t>
      </w:r>
      <w:proofErr w:type="spellEnd"/>
      <w:r w:rsidRPr="00186134">
        <w:rPr>
          <w:sz w:val="21"/>
          <w:szCs w:val="21"/>
        </w:rPr>
        <w:t>.</w:t>
      </w:r>
    </w:p>
    <w:p w14:paraId="7C19972E" w14:textId="77777777" w:rsidR="005D73FA" w:rsidRDefault="005D73FA" w:rsidP="005B6766">
      <w:pPr>
        <w:pStyle w:val="Nagwek1"/>
        <w:spacing w:before="76"/>
        <w:ind w:left="1078" w:right="463" w:hanging="598"/>
        <w:jc w:val="left"/>
        <w:rPr>
          <w:rFonts w:ascii="Carlito" w:hAnsi="Carlito"/>
          <w:sz w:val="20"/>
        </w:rPr>
      </w:pPr>
    </w:p>
    <w:sectPr w:rsidR="005D73FA" w:rsidSect="007A6F4D">
      <w:footerReference w:type="default" r:id="rId9"/>
      <w:footerReference w:type="firs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2CF4A" w14:textId="77777777" w:rsidR="005F4FC1" w:rsidRDefault="005F4FC1" w:rsidP="00412E73">
      <w:r>
        <w:separator/>
      </w:r>
    </w:p>
  </w:endnote>
  <w:endnote w:type="continuationSeparator" w:id="0">
    <w:p w14:paraId="7E71AA8A" w14:textId="77777777" w:rsidR="005F4FC1" w:rsidRDefault="005F4FC1" w:rsidP="0041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5A60" w14:textId="4CFF451F" w:rsidR="00F06A68" w:rsidRDefault="005B6766" w:rsidP="001460D0">
    <w:pPr>
      <w:pStyle w:val="Nagwek"/>
      <w:jc w:val="center"/>
    </w:pP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20222DBD" wp14:editId="6503FF2C">
          <wp:simplePos x="0" y="0"/>
          <wp:positionH relativeFrom="column">
            <wp:posOffset>4683760</wp:posOffset>
          </wp:positionH>
          <wp:positionV relativeFrom="paragraph">
            <wp:posOffset>-96943</wp:posOffset>
          </wp:positionV>
          <wp:extent cx="1016000" cy="666115"/>
          <wp:effectExtent l="0" t="0" r="0" b="635"/>
          <wp:wrapSquare wrapText="bothSides"/>
          <wp:docPr id="73" name="Obraz 73" descr="Opis: 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62336" behindDoc="0" locked="0" layoutInCell="1" allowOverlap="1" wp14:anchorId="544B09C6" wp14:editId="4C4DAEA2">
          <wp:simplePos x="0" y="0"/>
          <wp:positionH relativeFrom="column">
            <wp:posOffset>3219450</wp:posOffset>
          </wp:positionH>
          <wp:positionV relativeFrom="paragraph">
            <wp:posOffset>-1270</wp:posOffset>
          </wp:positionV>
          <wp:extent cx="710565" cy="509270"/>
          <wp:effectExtent l="0" t="0" r="0" b="5080"/>
          <wp:wrapSquare wrapText="bothSides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1DEAB9D7" wp14:editId="71BBAAF6">
          <wp:simplePos x="0" y="0"/>
          <wp:positionH relativeFrom="column">
            <wp:posOffset>1788795</wp:posOffset>
          </wp:positionH>
          <wp:positionV relativeFrom="paragraph">
            <wp:posOffset>21590</wp:posOffset>
          </wp:positionV>
          <wp:extent cx="520065" cy="503555"/>
          <wp:effectExtent l="0" t="0" r="0" b="0"/>
          <wp:wrapSquare wrapText="bothSides"/>
          <wp:docPr id="75" name="Obraz 75" descr="Opis: 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3 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61312" behindDoc="0" locked="0" layoutInCell="1" allowOverlap="1" wp14:anchorId="7547D983" wp14:editId="504E951F">
          <wp:simplePos x="0" y="0"/>
          <wp:positionH relativeFrom="column">
            <wp:posOffset>1905</wp:posOffset>
          </wp:positionH>
          <wp:positionV relativeFrom="paragraph">
            <wp:posOffset>-38947</wp:posOffset>
          </wp:positionV>
          <wp:extent cx="1034845" cy="604647"/>
          <wp:effectExtent l="0" t="0" r="0" b="5080"/>
          <wp:wrapThrough wrapText="bothSides">
            <wp:wrapPolygon edited="0">
              <wp:start x="0" y="0"/>
              <wp:lineTo x="0" y="21101"/>
              <wp:lineTo x="21083" y="21101"/>
              <wp:lineTo x="21083" y="0"/>
              <wp:lineTo x="0" y="0"/>
            </wp:wrapPolygon>
          </wp:wrapThrough>
          <wp:docPr id="76" name="Obraz 76" descr="Opis: 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845" cy="604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B2A0" w14:textId="1A2D0ADC" w:rsidR="00AB4AE7" w:rsidRPr="00F06A68" w:rsidRDefault="00AB4AE7" w:rsidP="00F06A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C209" w14:textId="2C2BD81C" w:rsidR="00334F66" w:rsidRDefault="00334F66">
    <w:pPr>
      <w:pStyle w:val="Stopka"/>
    </w:pP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67456" behindDoc="0" locked="0" layoutInCell="1" allowOverlap="1" wp14:anchorId="018F7603" wp14:editId="53556B35">
          <wp:simplePos x="0" y="0"/>
          <wp:positionH relativeFrom="column">
            <wp:posOffset>3217545</wp:posOffset>
          </wp:positionH>
          <wp:positionV relativeFrom="paragraph">
            <wp:posOffset>-49530</wp:posOffset>
          </wp:positionV>
          <wp:extent cx="710565" cy="509270"/>
          <wp:effectExtent l="0" t="0" r="0" b="5080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66432" behindDoc="0" locked="0" layoutInCell="1" allowOverlap="1" wp14:anchorId="34D3BE05" wp14:editId="15E37D95">
          <wp:simplePos x="0" y="0"/>
          <wp:positionH relativeFrom="column">
            <wp:posOffset>0</wp:posOffset>
          </wp:positionH>
          <wp:positionV relativeFrom="paragraph">
            <wp:posOffset>-86995</wp:posOffset>
          </wp:positionV>
          <wp:extent cx="1034415" cy="604520"/>
          <wp:effectExtent l="0" t="0" r="0" b="5080"/>
          <wp:wrapThrough wrapText="bothSides">
            <wp:wrapPolygon edited="0">
              <wp:start x="0" y="0"/>
              <wp:lineTo x="0" y="21101"/>
              <wp:lineTo x="21083" y="21101"/>
              <wp:lineTo x="21083" y="0"/>
              <wp:lineTo x="0" y="0"/>
            </wp:wrapPolygon>
          </wp:wrapThrough>
          <wp:docPr id="79" name="Obraz 79" descr="Opis: 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65408" behindDoc="0" locked="0" layoutInCell="1" allowOverlap="1" wp14:anchorId="719359B2" wp14:editId="7CC7BE7B">
          <wp:simplePos x="0" y="0"/>
          <wp:positionH relativeFrom="column">
            <wp:posOffset>1786890</wp:posOffset>
          </wp:positionH>
          <wp:positionV relativeFrom="paragraph">
            <wp:posOffset>-26670</wp:posOffset>
          </wp:positionV>
          <wp:extent cx="520065" cy="503555"/>
          <wp:effectExtent l="0" t="0" r="0" b="0"/>
          <wp:wrapSquare wrapText="bothSides"/>
          <wp:docPr id="78" name="Obraz 78" descr="Opis: 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3 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FB2">
      <w:rPr>
        <w:noProof/>
        <w:sz w:val="19"/>
        <w:szCs w:val="19"/>
        <w:lang w:eastAsia="pl-PL"/>
      </w:rPr>
      <w:drawing>
        <wp:anchor distT="0" distB="0" distL="114300" distR="114300" simplePos="0" relativeHeight="251664384" behindDoc="0" locked="0" layoutInCell="1" allowOverlap="1" wp14:anchorId="40C52D5E" wp14:editId="3B2104F3">
          <wp:simplePos x="0" y="0"/>
          <wp:positionH relativeFrom="column">
            <wp:posOffset>4681855</wp:posOffset>
          </wp:positionH>
          <wp:positionV relativeFrom="paragraph">
            <wp:posOffset>-144780</wp:posOffset>
          </wp:positionV>
          <wp:extent cx="1016000" cy="666115"/>
          <wp:effectExtent l="0" t="0" r="0" b="635"/>
          <wp:wrapSquare wrapText="bothSides"/>
          <wp:docPr id="77" name="Obraz 77" descr="Opis: 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345BE" w14:textId="77777777" w:rsidR="005F4FC1" w:rsidRDefault="005F4FC1" w:rsidP="00412E73">
      <w:r>
        <w:separator/>
      </w:r>
    </w:p>
  </w:footnote>
  <w:footnote w:type="continuationSeparator" w:id="0">
    <w:p w14:paraId="65C3BCBE" w14:textId="77777777" w:rsidR="005F4FC1" w:rsidRDefault="005F4FC1" w:rsidP="0041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68"/>
    <w:multiLevelType w:val="hybridMultilevel"/>
    <w:tmpl w:val="137A7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C30D33"/>
    <w:multiLevelType w:val="hybridMultilevel"/>
    <w:tmpl w:val="BFE2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536B"/>
    <w:multiLevelType w:val="hybridMultilevel"/>
    <w:tmpl w:val="CCFC7A70"/>
    <w:lvl w:ilvl="0" w:tplc="71D227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A"/>
    <w:rsid w:val="00023E0C"/>
    <w:rsid w:val="00035B2D"/>
    <w:rsid w:val="001460D0"/>
    <w:rsid w:val="00176775"/>
    <w:rsid w:val="00194956"/>
    <w:rsid w:val="001C4E3F"/>
    <w:rsid w:val="001E1902"/>
    <w:rsid w:val="002304F4"/>
    <w:rsid w:val="0024060A"/>
    <w:rsid w:val="002F380F"/>
    <w:rsid w:val="00334F66"/>
    <w:rsid w:val="003B5C3A"/>
    <w:rsid w:val="00412E73"/>
    <w:rsid w:val="00474476"/>
    <w:rsid w:val="0048015B"/>
    <w:rsid w:val="00484A8D"/>
    <w:rsid w:val="004C3F13"/>
    <w:rsid w:val="004F04C6"/>
    <w:rsid w:val="00520D17"/>
    <w:rsid w:val="0058424B"/>
    <w:rsid w:val="00590471"/>
    <w:rsid w:val="005B6766"/>
    <w:rsid w:val="005D73FA"/>
    <w:rsid w:val="005F4FC1"/>
    <w:rsid w:val="006323F6"/>
    <w:rsid w:val="006F3DE3"/>
    <w:rsid w:val="007178BC"/>
    <w:rsid w:val="007762CC"/>
    <w:rsid w:val="00781133"/>
    <w:rsid w:val="007A6F4D"/>
    <w:rsid w:val="007B4636"/>
    <w:rsid w:val="0083680A"/>
    <w:rsid w:val="00854449"/>
    <w:rsid w:val="008E00F7"/>
    <w:rsid w:val="00906440"/>
    <w:rsid w:val="00920200"/>
    <w:rsid w:val="009529D7"/>
    <w:rsid w:val="009D0048"/>
    <w:rsid w:val="00A36BA7"/>
    <w:rsid w:val="00A54B2B"/>
    <w:rsid w:val="00AB4AE7"/>
    <w:rsid w:val="00B777BD"/>
    <w:rsid w:val="00BA7C4E"/>
    <w:rsid w:val="00BF71C1"/>
    <w:rsid w:val="00C03AC9"/>
    <w:rsid w:val="00C752D3"/>
    <w:rsid w:val="00CB02AF"/>
    <w:rsid w:val="00D26D02"/>
    <w:rsid w:val="00D417C9"/>
    <w:rsid w:val="00DF232A"/>
    <w:rsid w:val="00E1135F"/>
    <w:rsid w:val="00E17E2C"/>
    <w:rsid w:val="00E45DCB"/>
    <w:rsid w:val="00E8615F"/>
    <w:rsid w:val="00E8674B"/>
    <w:rsid w:val="00E86EB2"/>
    <w:rsid w:val="00F01CE6"/>
    <w:rsid w:val="00F06A68"/>
    <w:rsid w:val="00F21EB0"/>
    <w:rsid w:val="00F26523"/>
    <w:rsid w:val="00F9657D"/>
    <w:rsid w:val="00FA061D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9"/>
      <w:ind w:left="817" w:right="81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811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133"/>
    <w:rPr>
      <w:color w:val="605E5C"/>
      <w:shd w:val="clear" w:color="auto" w:fill="E1DFDD"/>
    </w:rPr>
  </w:style>
  <w:style w:type="paragraph" w:customStyle="1" w:styleId="Default">
    <w:name w:val="Default"/>
    <w:rsid w:val="001C4E3F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7178B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E7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E73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C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Pogrubienie">
    <w:name w:val="Strong"/>
    <w:basedOn w:val="Domylnaczcionkaakapitu"/>
    <w:uiPriority w:val="22"/>
    <w:qFormat/>
    <w:rsid w:val="00E17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9"/>
      <w:ind w:left="817" w:right="81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811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133"/>
    <w:rPr>
      <w:color w:val="605E5C"/>
      <w:shd w:val="clear" w:color="auto" w:fill="E1DFDD"/>
    </w:rPr>
  </w:style>
  <w:style w:type="paragraph" w:customStyle="1" w:styleId="Default">
    <w:name w:val="Default"/>
    <w:rsid w:val="001C4E3F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7178B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E7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E73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C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Pogrubienie">
    <w:name w:val="Strong"/>
    <w:basedOn w:val="Domylnaczcionkaakapitu"/>
    <w:uiPriority w:val="22"/>
    <w:qFormat/>
    <w:rsid w:val="00E17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AC93-783F-421B-A532-494B278A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Swat</dc:creator>
  <cp:lastModifiedBy>ADMIN</cp:lastModifiedBy>
  <cp:revision>2</cp:revision>
  <cp:lastPrinted>2023-03-01T18:37:00Z</cp:lastPrinted>
  <dcterms:created xsi:type="dcterms:W3CDTF">2023-03-01T18:38:00Z</dcterms:created>
  <dcterms:modified xsi:type="dcterms:W3CDTF">2023-03-01T18:38:00Z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