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D5E53" w:rsidRDefault="004D5E53" w:rsidP="004D5E5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sz w:val="23"/>
          <w:szCs w:val="23"/>
          <w:lang w:eastAsia="pl-PL" w:bidi="ar-SA"/>
        </w:rPr>
      </w:pPr>
      <w:r w:rsidRPr="005143E9">
        <w:rPr>
          <w:rFonts w:asciiTheme="minorHAnsi" w:hAnsiTheme="minorHAnsi" w:cstheme="minorHAnsi"/>
          <w:noProof/>
          <w:lang w:eastAsia="pl-PL" w:bidi="ar-SA"/>
        </w:rPr>
        <w:drawing>
          <wp:inline distT="0" distB="0" distL="0" distR="0" wp14:anchorId="6B378D4A" wp14:editId="4D344E5C">
            <wp:extent cx="6120130" cy="716280"/>
            <wp:effectExtent l="0" t="0" r="0" b="762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nowy - dokumenty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5E53" w:rsidRDefault="004D5E53" w:rsidP="004D5E53">
      <w:pPr>
        <w:widowControl/>
        <w:tabs>
          <w:tab w:val="right" w:pos="9498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color w:val="000000"/>
          <w:kern w:val="0"/>
          <w:lang w:eastAsia="pl-PL" w:bidi="ar-SA"/>
        </w:rPr>
      </w:pPr>
    </w:p>
    <w:p w:rsidR="004D5E53" w:rsidRDefault="004D5E53" w:rsidP="004D5E53">
      <w:pPr>
        <w:widowControl/>
        <w:tabs>
          <w:tab w:val="right" w:pos="9498"/>
        </w:tabs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b/>
          <w:color w:val="000000"/>
          <w:kern w:val="0"/>
          <w:lang w:eastAsia="pl-PL" w:bidi="ar-SA"/>
        </w:rPr>
      </w:pPr>
      <w:r>
        <w:rPr>
          <w:rFonts w:asciiTheme="minorHAnsi" w:eastAsia="Times New Roman" w:hAnsiTheme="minorHAnsi" w:cs="Times New Roman"/>
          <w:b/>
          <w:color w:val="000000"/>
          <w:kern w:val="0"/>
          <w:lang w:eastAsia="pl-PL" w:bidi="ar-SA"/>
        </w:rPr>
        <w:tab/>
        <w:t>…………………….., ………………… 2014r.</w:t>
      </w:r>
    </w:p>
    <w:p w:rsidR="004D5E53" w:rsidRDefault="004D5E53" w:rsidP="004D5E53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/>
          <w:color w:val="000000"/>
          <w:kern w:val="0"/>
          <w:lang w:eastAsia="pl-PL" w:bidi="ar-SA"/>
        </w:rPr>
      </w:pPr>
    </w:p>
    <w:p w:rsidR="004D5E53" w:rsidRPr="004D5E53" w:rsidRDefault="004D5E53" w:rsidP="004D5E53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eastAsia="Times New Roman" w:hAnsiTheme="minorHAnsi" w:cs="Times New Roman"/>
          <w:b/>
          <w:color w:val="000000"/>
          <w:kern w:val="0"/>
          <w:sz w:val="32"/>
          <w:szCs w:val="32"/>
          <w:lang w:eastAsia="pl-PL" w:bidi="ar-SA"/>
        </w:rPr>
      </w:pPr>
      <w:r w:rsidRPr="004D5E53">
        <w:rPr>
          <w:rFonts w:asciiTheme="minorHAnsi" w:eastAsia="Times New Roman" w:hAnsiTheme="minorHAnsi" w:cs="Times New Roman"/>
          <w:b/>
          <w:color w:val="000000"/>
          <w:kern w:val="0"/>
          <w:sz w:val="32"/>
          <w:szCs w:val="32"/>
          <w:lang w:eastAsia="pl-PL" w:bidi="ar-SA"/>
        </w:rPr>
        <w:t>WZÓR OFERTY</w:t>
      </w:r>
    </w:p>
    <w:p w:rsidR="004D5E53" w:rsidRDefault="004D5E53" w:rsidP="004D5E53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</w:p>
    <w:p w:rsidR="004D5E53" w:rsidRPr="004D5E53" w:rsidRDefault="004D5E53" w:rsidP="00AC1053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Skład i druk przewodnika oraz mapy po obszarze LGD „Między Dalinem i Gościbią”</w:t>
      </w:r>
    </w:p>
    <w:p w:rsidR="004D5E53" w:rsidRPr="00AC1053" w:rsidRDefault="004D5E53" w:rsidP="00AC1053">
      <w:pPr>
        <w:widowControl/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Nazwa Wykonawcy</w:t>
      </w: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ab/>
      </w:r>
    </w:p>
    <w:p w:rsidR="004D5E53" w:rsidRPr="004D5E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4D5E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Adres Wykonawcy</w:t>
      </w: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ab/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NIP</w:t>
      </w: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ab/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Regon</w:t>
      </w: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ab/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Nr rachunku bankowego</w:t>
      </w: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ab/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Szczegó</w:t>
      </w:r>
      <w:r w:rsidR="006A0147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łowy opis przedmiotu zamówienia</w:t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Oferuję wykonanie przedmiotu zamówienia za:</w:t>
      </w:r>
    </w:p>
    <w:p w:rsidR="004D5E53" w:rsidRPr="004D5E53" w:rsidRDefault="004D5E53" w:rsidP="00AC1053">
      <w:pPr>
        <w:widowControl/>
        <w:tabs>
          <w:tab w:val="left" w:leader="dot" w:pos="3828"/>
          <w:tab w:val="left" w:leader="dot" w:pos="935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Cenę netto</w:t>
      </w: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zł (słownie złotych</w:t>
      </w: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)</w:t>
      </w:r>
    </w:p>
    <w:p w:rsidR="004D5E53" w:rsidRPr="004D5E53" w:rsidRDefault="004D5E53" w:rsidP="00AC1053">
      <w:pPr>
        <w:widowControl/>
        <w:tabs>
          <w:tab w:val="left" w:leader="dot" w:pos="3828"/>
          <w:tab w:val="left" w:leader="dot" w:pos="935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Podatek VAT</w:t>
      </w: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zł (słownie złotych</w:t>
      </w: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)</w:t>
      </w:r>
    </w:p>
    <w:p w:rsidR="004D5E53" w:rsidRPr="004D5E53" w:rsidRDefault="004D5E53" w:rsidP="00AC1053">
      <w:pPr>
        <w:widowControl/>
        <w:tabs>
          <w:tab w:val="left" w:leader="dot" w:pos="3828"/>
          <w:tab w:val="left" w:leader="dot" w:pos="9356"/>
        </w:tabs>
        <w:suppressAutoHyphens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Cenę brutto</w:t>
      </w: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zł (słownie złotych</w:t>
      </w: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  <w:r w:rsidRPr="004D5E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)</w:t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27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Oświadczam, że zapoznałem-łam się z opisem przedmiotu zamówienia i nie wnoszę zastrzeżeń do jego treści.</w:t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Potwierdzam termin realizacji zamówienia do dnia................................................................</w:t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Wyrażam zgodę na warunki płatności określone w zapytaniu cenowym.</w:t>
      </w:r>
    </w:p>
    <w:p w:rsidR="004D5E53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 xml:space="preserve">Ceny zawarte w ofercie obowiązują przez okres co najmniej </w:t>
      </w:r>
      <w:r w:rsidR="00FB3740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trzech</w:t>
      </w: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 xml:space="preserve"> miesi</w:t>
      </w:r>
      <w:r w:rsidR="00FB3740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ęcy</w:t>
      </w:r>
      <w:bookmarkStart w:id="0" w:name="_GoBack"/>
      <w:bookmarkEnd w:id="0"/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>, licząc od daty złożenia oferty do daty zawarcia umowy oraz w ramach czasu obowiązywania umowy.</w:t>
      </w:r>
    </w:p>
    <w:p w:rsidR="00FC2366" w:rsidRPr="00AC1053" w:rsidRDefault="004D5E53" w:rsidP="00AC1053">
      <w:pPr>
        <w:pStyle w:val="Akapitzlist"/>
        <w:widowControl/>
        <w:numPr>
          <w:ilvl w:val="0"/>
          <w:numId w:val="16"/>
        </w:numPr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 xml:space="preserve">Załączniki: </w:t>
      </w:r>
      <w:r w:rsidR="00FC2366" w:rsidRPr="00AC1053">
        <w:rPr>
          <w:rFonts w:asciiTheme="minorHAnsi" w:eastAsia="Times New Roman" w:hAnsiTheme="minorHAnsi" w:cs="Times New Roman"/>
          <w:color w:val="000000"/>
          <w:kern w:val="0"/>
          <w:szCs w:val="24"/>
          <w:lang w:eastAsia="pl-PL" w:bidi="ar-SA"/>
        </w:rPr>
        <w:tab/>
      </w:r>
    </w:p>
    <w:p w:rsidR="00FC2366" w:rsidRPr="00AC1053" w:rsidRDefault="00FC2366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FC2366" w:rsidRPr="00AC1053" w:rsidRDefault="00FC2366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FC2366" w:rsidRPr="00AC1053" w:rsidRDefault="00FC2366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4D5E53" w:rsidRDefault="004D5E53" w:rsidP="00AC1053">
      <w:pPr>
        <w:widowControl/>
        <w:tabs>
          <w:tab w:val="right" w:leader="dot" w:pos="9498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</w:p>
    <w:p w:rsidR="00FC2366" w:rsidRPr="00AC1053" w:rsidRDefault="00FC2366" w:rsidP="00AC1053">
      <w:pPr>
        <w:widowControl/>
        <w:tabs>
          <w:tab w:val="right" w:leader="dot" w:pos="3544"/>
        </w:tabs>
        <w:suppressAutoHyphens w:val="0"/>
        <w:autoSpaceDE w:val="0"/>
        <w:autoSpaceDN w:val="0"/>
        <w:adjustRightInd w:val="0"/>
        <w:spacing w:after="28" w:line="276" w:lineRule="auto"/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ab/>
      </w:r>
    </w:p>
    <w:p w:rsidR="004D5E53" w:rsidRPr="00AC1053" w:rsidRDefault="00FC2366" w:rsidP="00AC1053">
      <w:pPr>
        <w:spacing w:line="276" w:lineRule="auto"/>
        <w:jc w:val="both"/>
        <w:rPr>
          <w:rFonts w:asciiTheme="minorHAnsi" w:hAnsiTheme="minorHAnsi" w:cstheme="minorHAnsi"/>
        </w:rPr>
      </w:pPr>
      <w:r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 xml:space="preserve">  </w:t>
      </w:r>
      <w:r w:rsidR="004D5E53" w:rsidRPr="00AC1053">
        <w:rPr>
          <w:rFonts w:asciiTheme="minorHAnsi" w:eastAsia="Times New Roman" w:hAnsiTheme="minorHAnsi" w:cs="Times New Roman"/>
          <w:color w:val="000000"/>
          <w:kern w:val="0"/>
          <w:lang w:eastAsia="pl-PL" w:bidi="ar-SA"/>
        </w:rPr>
        <w:t>data, podpis i pieczęć wykonawcy</w:t>
      </w:r>
    </w:p>
    <w:sectPr w:rsidR="004D5E53" w:rsidRPr="00AC1053" w:rsidSect="0019149B">
      <w:footerReference w:type="default" r:id="rId10"/>
      <w:pgSz w:w="11906" w:h="16838"/>
      <w:pgMar w:top="851" w:right="1133" w:bottom="1418" w:left="993" w:header="13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36" w:rsidRDefault="00F82836" w:rsidP="00B46C2F">
      <w:r>
        <w:separator/>
      </w:r>
    </w:p>
  </w:endnote>
  <w:endnote w:type="continuationSeparator" w:id="0">
    <w:p w:rsidR="00F82836" w:rsidRDefault="00F82836" w:rsidP="00B4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</w:font>
  <w:font w:name="FreeSans">
    <w:altName w:val="Arial Unicode MS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22535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2F" w:rsidRDefault="00B46C2F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71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16715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B46C2F" w:rsidRDefault="00B46C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36" w:rsidRDefault="00F82836" w:rsidP="00B46C2F">
      <w:r>
        <w:separator/>
      </w:r>
    </w:p>
  </w:footnote>
  <w:footnote w:type="continuationSeparator" w:id="0">
    <w:p w:rsidR="00F82836" w:rsidRDefault="00F82836" w:rsidP="00B46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CD5F0D"/>
    <w:multiLevelType w:val="hybridMultilevel"/>
    <w:tmpl w:val="5E823D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A1D7E"/>
    <w:multiLevelType w:val="hybridMultilevel"/>
    <w:tmpl w:val="41D05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23FF4"/>
    <w:multiLevelType w:val="hybridMultilevel"/>
    <w:tmpl w:val="873C82B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F2E664F"/>
    <w:multiLevelType w:val="hybridMultilevel"/>
    <w:tmpl w:val="8062B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8F18D0"/>
    <w:multiLevelType w:val="hybridMultilevel"/>
    <w:tmpl w:val="1988F87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67824"/>
    <w:multiLevelType w:val="hybridMultilevel"/>
    <w:tmpl w:val="9C30493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3C2E02EF"/>
    <w:multiLevelType w:val="hybridMultilevel"/>
    <w:tmpl w:val="6002A20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49550C79"/>
    <w:multiLevelType w:val="hybridMultilevel"/>
    <w:tmpl w:val="406611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9E22259"/>
    <w:multiLevelType w:val="hybridMultilevel"/>
    <w:tmpl w:val="E91448B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4F75F6D"/>
    <w:multiLevelType w:val="hybridMultilevel"/>
    <w:tmpl w:val="A30211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8F62F31"/>
    <w:multiLevelType w:val="hybridMultilevel"/>
    <w:tmpl w:val="350098C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64501596"/>
    <w:multiLevelType w:val="hybridMultilevel"/>
    <w:tmpl w:val="893C42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AC7A40"/>
    <w:multiLevelType w:val="hybridMultilevel"/>
    <w:tmpl w:val="61383A5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1D8378E"/>
    <w:multiLevelType w:val="hybridMultilevel"/>
    <w:tmpl w:val="453EBCA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972DB3"/>
    <w:multiLevelType w:val="hybridMultilevel"/>
    <w:tmpl w:val="2FC04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4"/>
  </w:num>
  <w:num w:numId="5">
    <w:abstractNumId w:val="4"/>
  </w:num>
  <w:num w:numId="6">
    <w:abstractNumId w:val="10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13"/>
  </w:num>
  <w:num w:numId="13">
    <w:abstractNumId w:val="2"/>
  </w:num>
  <w:num w:numId="14">
    <w:abstractNumId w:val="15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9D"/>
    <w:rsid w:val="00016F2F"/>
    <w:rsid w:val="00033C31"/>
    <w:rsid w:val="00035485"/>
    <w:rsid w:val="00071BB0"/>
    <w:rsid w:val="00084667"/>
    <w:rsid w:val="000A0D2E"/>
    <w:rsid w:val="000A4718"/>
    <w:rsid w:val="000D494F"/>
    <w:rsid w:val="001170AE"/>
    <w:rsid w:val="00126270"/>
    <w:rsid w:val="00126BC5"/>
    <w:rsid w:val="0016025E"/>
    <w:rsid w:val="0016715B"/>
    <w:rsid w:val="0019149B"/>
    <w:rsid w:val="00194614"/>
    <w:rsid w:val="001A742D"/>
    <w:rsid w:val="001B05CF"/>
    <w:rsid w:val="001C0A1E"/>
    <w:rsid w:val="001D4CCE"/>
    <w:rsid w:val="001F4B6D"/>
    <w:rsid w:val="00223FCE"/>
    <w:rsid w:val="00226EF3"/>
    <w:rsid w:val="00243F4A"/>
    <w:rsid w:val="0027029A"/>
    <w:rsid w:val="00273F59"/>
    <w:rsid w:val="00282499"/>
    <w:rsid w:val="002A6FAA"/>
    <w:rsid w:val="002B7B16"/>
    <w:rsid w:val="002F4CA0"/>
    <w:rsid w:val="00343EAC"/>
    <w:rsid w:val="003B6D03"/>
    <w:rsid w:val="003C78B6"/>
    <w:rsid w:val="003D0EC9"/>
    <w:rsid w:val="0040308F"/>
    <w:rsid w:val="00411CA3"/>
    <w:rsid w:val="00446D94"/>
    <w:rsid w:val="00456253"/>
    <w:rsid w:val="00472EBE"/>
    <w:rsid w:val="004B4ABD"/>
    <w:rsid w:val="004C0E70"/>
    <w:rsid w:val="004C5EAB"/>
    <w:rsid w:val="004D05D8"/>
    <w:rsid w:val="004D5E53"/>
    <w:rsid w:val="004E36E7"/>
    <w:rsid w:val="00502119"/>
    <w:rsid w:val="005100CC"/>
    <w:rsid w:val="00514358"/>
    <w:rsid w:val="005143E9"/>
    <w:rsid w:val="00520C7F"/>
    <w:rsid w:val="00520F09"/>
    <w:rsid w:val="0054738E"/>
    <w:rsid w:val="0055440B"/>
    <w:rsid w:val="00557798"/>
    <w:rsid w:val="0057580C"/>
    <w:rsid w:val="005775C1"/>
    <w:rsid w:val="00583C0E"/>
    <w:rsid w:val="00590AC6"/>
    <w:rsid w:val="005B3BEF"/>
    <w:rsid w:val="005C2C7A"/>
    <w:rsid w:val="005C64B8"/>
    <w:rsid w:val="005E29A9"/>
    <w:rsid w:val="00602FA4"/>
    <w:rsid w:val="006034DA"/>
    <w:rsid w:val="00603A9D"/>
    <w:rsid w:val="006146AE"/>
    <w:rsid w:val="006373BB"/>
    <w:rsid w:val="00674F04"/>
    <w:rsid w:val="00683707"/>
    <w:rsid w:val="00694517"/>
    <w:rsid w:val="006A0147"/>
    <w:rsid w:val="006B39EB"/>
    <w:rsid w:val="006B5807"/>
    <w:rsid w:val="006D141A"/>
    <w:rsid w:val="006F106F"/>
    <w:rsid w:val="006F19A8"/>
    <w:rsid w:val="006F2977"/>
    <w:rsid w:val="006F410D"/>
    <w:rsid w:val="006F6166"/>
    <w:rsid w:val="00703913"/>
    <w:rsid w:val="007077C0"/>
    <w:rsid w:val="007759C1"/>
    <w:rsid w:val="00785E0A"/>
    <w:rsid w:val="00797926"/>
    <w:rsid w:val="007E29EF"/>
    <w:rsid w:val="00804910"/>
    <w:rsid w:val="00811415"/>
    <w:rsid w:val="00816F68"/>
    <w:rsid w:val="00830DDA"/>
    <w:rsid w:val="00850C86"/>
    <w:rsid w:val="00872474"/>
    <w:rsid w:val="0088203A"/>
    <w:rsid w:val="0089026F"/>
    <w:rsid w:val="008D547C"/>
    <w:rsid w:val="008D6A9C"/>
    <w:rsid w:val="008E23AA"/>
    <w:rsid w:val="00915547"/>
    <w:rsid w:val="00923E79"/>
    <w:rsid w:val="00946765"/>
    <w:rsid w:val="00960932"/>
    <w:rsid w:val="0097292B"/>
    <w:rsid w:val="00987AB7"/>
    <w:rsid w:val="009A1817"/>
    <w:rsid w:val="009A34DC"/>
    <w:rsid w:val="009A3D8D"/>
    <w:rsid w:val="009B2474"/>
    <w:rsid w:val="009B630C"/>
    <w:rsid w:val="009F3186"/>
    <w:rsid w:val="00A057E6"/>
    <w:rsid w:val="00A44969"/>
    <w:rsid w:val="00AA0057"/>
    <w:rsid w:val="00AB5B83"/>
    <w:rsid w:val="00AC1053"/>
    <w:rsid w:val="00AC41BF"/>
    <w:rsid w:val="00AF3337"/>
    <w:rsid w:val="00B30382"/>
    <w:rsid w:val="00B33A0E"/>
    <w:rsid w:val="00B42056"/>
    <w:rsid w:val="00B46C2F"/>
    <w:rsid w:val="00B75891"/>
    <w:rsid w:val="00BA4ADD"/>
    <w:rsid w:val="00BF4399"/>
    <w:rsid w:val="00C24DC4"/>
    <w:rsid w:val="00C41D31"/>
    <w:rsid w:val="00C732B9"/>
    <w:rsid w:val="00C9526C"/>
    <w:rsid w:val="00CC3014"/>
    <w:rsid w:val="00CD2036"/>
    <w:rsid w:val="00D02549"/>
    <w:rsid w:val="00D1286D"/>
    <w:rsid w:val="00D729ED"/>
    <w:rsid w:val="00D76EBB"/>
    <w:rsid w:val="00D92C36"/>
    <w:rsid w:val="00D95F9A"/>
    <w:rsid w:val="00D972D2"/>
    <w:rsid w:val="00DE1555"/>
    <w:rsid w:val="00DE28C0"/>
    <w:rsid w:val="00DF2C19"/>
    <w:rsid w:val="00E37B34"/>
    <w:rsid w:val="00E62384"/>
    <w:rsid w:val="00E739E3"/>
    <w:rsid w:val="00EA6D23"/>
    <w:rsid w:val="00EC17C3"/>
    <w:rsid w:val="00EE6213"/>
    <w:rsid w:val="00EF3CDB"/>
    <w:rsid w:val="00EF66CC"/>
    <w:rsid w:val="00F20973"/>
    <w:rsid w:val="00F606FC"/>
    <w:rsid w:val="00F64AE0"/>
    <w:rsid w:val="00F65267"/>
    <w:rsid w:val="00F8001A"/>
    <w:rsid w:val="00F80F11"/>
    <w:rsid w:val="00F82836"/>
    <w:rsid w:val="00F85533"/>
    <w:rsid w:val="00FA51B8"/>
    <w:rsid w:val="00FB0EE0"/>
    <w:rsid w:val="00FB3740"/>
    <w:rsid w:val="00FB60B8"/>
    <w:rsid w:val="00FC2366"/>
    <w:rsid w:val="00FC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DejaVu Sans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1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1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46C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6C2F"/>
    <w:rPr>
      <w:rFonts w:eastAsia="DejaVu Sans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74F04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A1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DejaVu Sans" w:cs="Free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014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014"/>
    <w:rPr>
      <w:rFonts w:ascii="Tahoma" w:eastAsia="DejaVu Sans" w:hAnsi="Tahoma" w:cs="Mangal"/>
      <w:kern w:val="1"/>
      <w:sz w:val="16"/>
      <w:szCs w:val="14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46C2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46C2F"/>
    <w:rPr>
      <w:rFonts w:eastAsia="DejaVu Sans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674F04"/>
    <w:pPr>
      <w:ind w:left="720"/>
      <w:contextualSpacing/>
    </w:pPr>
    <w:rPr>
      <w:rFonts w:cs="Mangal"/>
      <w:szCs w:val="21"/>
    </w:rPr>
  </w:style>
  <w:style w:type="paragraph" w:customStyle="1" w:styleId="Default">
    <w:name w:val="Default"/>
    <w:rsid w:val="009A18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3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D7F8-5763-4939-9A43-FE4BA7865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"Między Dalinem i Gościbią"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Marcin Trzepla</cp:lastModifiedBy>
  <cp:revision>10</cp:revision>
  <cp:lastPrinted>2014-04-24T13:51:00Z</cp:lastPrinted>
  <dcterms:created xsi:type="dcterms:W3CDTF">2014-04-24T13:50:00Z</dcterms:created>
  <dcterms:modified xsi:type="dcterms:W3CDTF">2014-04-24T13:51:00Z</dcterms:modified>
</cp:coreProperties>
</file>