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54" w:rsidRDefault="001B2F54" w:rsidP="001B2F54">
      <w:pPr>
        <w:spacing w:after="0"/>
        <w:jc w:val="right"/>
        <w:rPr>
          <w:rFonts w:ascii="Tahoma" w:hAnsi="Tahoma" w:cs="Tahoma"/>
          <w:i/>
          <w:iCs/>
          <w:color w:val="000000"/>
          <w:sz w:val="16"/>
          <w:szCs w:val="16"/>
        </w:rPr>
      </w:pPr>
      <w:r>
        <w:rPr>
          <w:rFonts w:ascii="Tahoma" w:hAnsi="Tahoma" w:cs="Tahoma"/>
          <w:i/>
          <w:iCs/>
          <w:color w:val="000000"/>
          <w:sz w:val="16"/>
          <w:szCs w:val="16"/>
        </w:rPr>
        <w:t xml:space="preserve">Załącznik nr 3 do Uchwały Nr </w:t>
      </w:r>
    </w:p>
    <w:p w:rsidR="001B2F54" w:rsidRDefault="001B2F54" w:rsidP="001B2F54">
      <w:pPr>
        <w:spacing w:after="0"/>
        <w:jc w:val="right"/>
        <w:rPr>
          <w:rFonts w:ascii="Tahoma" w:hAnsi="Tahoma" w:cs="Tahoma"/>
          <w:i/>
          <w:iCs/>
          <w:color w:val="000000"/>
          <w:sz w:val="16"/>
          <w:szCs w:val="16"/>
        </w:rPr>
      </w:pPr>
      <w:r>
        <w:rPr>
          <w:rFonts w:ascii="Tahoma" w:hAnsi="Tahoma" w:cs="Tahoma"/>
          <w:i/>
          <w:iCs/>
          <w:color w:val="000000"/>
          <w:sz w:val="16"/>
          <w:szCs w:val="16"/>
        </w:rPr>
        <w:t xml:space="preserve">Zarządu Stowarzyszenia Lokalna Grupa Działania „Miedzy </w:t>
      </w:r>
      <w:proofErr w:type="spellStart"/>
      <w:r>
        <w:rPr>
          <w:rFonts w:ascii="Tahoma" w:hAnsi="Tahoma" w:cs="Tahoma"/>
          <w:i/>
          <w:iCs/>
          <w:color w:val="000000"/>
          <w:sz w:val="16"/>
          <w:szCs w:val="16"/>
        </w:rPr>
        <w:t>Dalinem</w:t>
      </w:r>
      <w:proofErr w:type="spellEnd"/>
      <w:r>
        <w:rPr>
          <w:rFonts w:ascii="Tahoma" w:hAnsi="Tahoma" w:cs="Tahoma"/>
          <w:i/>
          <w:iCs/>
          <w:color w:val="000000"/>
          <w:sz w:val="16"/>
          <w:szCs w:val="16"/>
        </w:rPr>
        <w:t xml:space="preserve"> i </w:t>
      </w:r>
      <w:proofErr w:type="spellStart"/>
      <w:r>
        <w:rPr>
          <w:rFonts w:ascii="Tahoma" w:hAnsi="Tahoma" w:cs="Tahoma"/>
          <w:i/>
          <w:iCs/>
          <w:color w:val="000000"/>
          <w:sz w:val="16"/>
          <w:szCs w:val="16"/>
        </w:rPr>
        <w:t>Gościbią</w:t>
      </w:r>
      <w:proofErr w:type="spellEnd"/>
      <w:r>
        <w:rPr>
          <w:rFonts w:ascii="Tahoma" w:hAnsi="Tahoma" w:cs="Tahoma"/>
          <w:i/>
          <w:iCs/>
          <w:color w:val="000000"/>
          <w:sz w:val="16"/>
          <w:szCs w:val="16"/>
        </w:rPr>
        <w:t> </w:t>
      </w:r>
    </w:p>
    <w:p w:rsidR="001B2F54" w:rsidRDefault="001B2F54" w:rsidP="001B2F54">
      <w:pPr>
        <w:spacing w:after="0"/>
        <w:jc w:val="right"/>
        <w:rPr>
          <w:b/>
          <w:sz w:val="26"/>
          <w:szCs w:val="26"/>
        </w:rPr>
      </w:pPr>
      <w:r>
        <w:rPr>
          <w:rFonts w:ascii="Tahoma" w:hAnsi="Tahoma" w:cs="Tahoma"/>
          <w:i/>
          <w:iCs/>
          <w:color w:val="000000"/>
          <w:sz w:val="16"/>
          <w:szCs w:val="16"/>
        </w:rPr>
        <w:t>z dnia .</w:t>
      </w:r>
      <w:r w:rsidR="0049071E">
        <w:rPr>
          <w:rFonts w:ascii="Tahoma" w:hAnsi="Tahoma" w:cs="Tahoma"/>
          <w:i/>
          <w:iCs/>
          <w:color w:val="000000"/>
          <w:sz w:val="16"/>
          <w:szCs w:val="16"/>
        </w:rPr>
        <w:t xml:space="preserve"> 7.06.2016</w:t>
      </w:r>
    </w:p>
    <w:p w:rsidR="001B2F54" w:rsidRDefault="001B2F54" w:rsidP="001B2F54">
      <w:pPr>
        <w:jc w:val="center"/>
        <w:rPr>
          <w:b/>
          <w:sz w:val="26"/>
          <w:szCs w:val="26"/>
        </w:rPr>
      </w:pPr>
    </w:p>
    <w:p w:rsidR="001B2F54" w:rsidRDefault="001B2F54" w:rsidP="001B2F54">
      <w:pPr>
        <w:jc w:val="center"/>
        <w:rPr>
          <w:b/>
          <w:sz w:val="26"/>
          <w:szCs w:val="26"/>
        </w:rPr>
      </w:pPr>
      <w:r>
        <w:rPr>
          <w:b/>
          <w:sz w:val="26"/>
          <w:szCs w:val="26"/>
        </w:rPr>
        <w:t>Procedura oceny i wyboru operacji własnych LGD</w:t>
      </w:r>
    </w:p>
    <w:p w:rsidR="001B2F54" w:rsidRDefault="001B2F54" w:rsidP="001B2F54">
      <w:pPr>
        <w:jc w:val="center"/>
        <w:rPr>
          <w:b/>
          <w:sz w:val="26"/>
          <w:szCs w:val="26"/>
        </w:rPr>
      </w:pPr>
      <w:r>
        <w:rPr>
          <w:b/>
          <w:sz w:val="26"/>
          <w:szCs w:val="26"/>
        </w:rPr>
        <w:t xml:space="preserve">w ramach </w:t>
      </w:r>
      <w:proofErr w:type="spellStart"/>
      <w:r>
        <w:rPr>
          <w:b/>
          <w:sz w:val="26"/>
          <w:szCs w:val="26"/>
        </w:rPr>
        <w:t>poddziałania</w:t>
      </w:r>
      <w:proofErr w:type="spellEnd"/>
    </w:p>
    <w:p w:rsidR="001B2F54" w:rsidRDefault="001B2F54" w:rsidP="001B2F54">
      <w:pPr>
        <w:jc w:val="center"/>
        <w:rPr>
          <w:rFonts w:cs="Verdana"/>
        </w:rPr>
      </w:pPr>
      <w:r>
        <w:rPr>
          <w:b/>
          <w:sz w:val="26"/>
          <w:szCs w:val="26"/>
        </w:rPr>
        <w:t>„Wsparcie na wdrażanie operacji w ramach strategii rozwoju lokalnego kierowanego przez społeczność” objętego PROW 2014-2020</w:t>
      </w:r>
    </w:p>
    <w:p w:rsidR="001B2F54" w:rsidRDefault="001B2F54" w:rsidP="001B2F54">
      <w:pPr>
        <w:jc w:val="both"/>
        <w:rPr>
          <w:rFonts w:cs="Verdana"/>
        </w:rPr>
      </w:pPr>
    </w:p>
    <w:p w:rsidR="001B2F54" w:rsidRDefault="001B2F54" w:rsidP="001B2F54">
      <w:pPr>
        <w:pStyle w:val="Akapitzlist1"/>
        <w:numPr>
          <w:ilvl w:val="0"/>
          <w:numId w:val="14"/>
        </w:numPr>
        <w:ind w:left="709" w:firstLine="0"/>
        <w:jc w:val="both"/>
      </w:pPr>
      <w:r>
        <w:rPr>
          <w:rFonts w:cs="Verdana"/>
        </w:rPr>
        <w:t>SŁOWNICZEK</w:t>
      </w:r>
    </w:p>
    <w:p w:rsidR="001B2F54" w:rsidRDefault="001B2F54" w:rsidP="001B2F54">
      <w:pPr>
        <w:spacing w:after="0"/>
        <w:jc w:val="both"/>
      </w:pPr>
      <w:r>
        <w:t>Użyte w niniejszej procedurze zwroty oznaczają:</w:t>
      </w:r>
    </w:p>
    <w:p w:rsidR="001B2F54" w:rsidRDefault="001B2F54" w:rsidP="001B2F54">
      <w:pPr>
        <w:pStyle w:val="Akapitzlist1"/>
        <w:numPr>
          <w:ilvl w:val="0"/>
          <w:numId w:val="15"/>
        </w:numPr>
        <w:ind w:left="426" w:firstLine="0"/>
        <w:jc w:val="both"/>
      </w:pPr>
      <w:r>
        <w:t xml:space="preserve">LGD – Stowarzyszenie Lokalna Grupa Działania „Miedzy </w:t>
      </w:r>
      <w:proofErr w:type="spellStart"/>
      <w:r>
        <w:t>Dalinem</w:t>
      </w:r>
      <w:proofErr w:type="spellEnd"/>
      <w:r>
        <w:t xml:space="preserve"> i </w:t>
      </w:r>
      <w:proofErr w:type="spellStart"/>
      <w:r>
        <w:t>Goscibią</w:t>
      </w:r>
      <w:proofErr w:type="spellEnd"/>
      <w:r>
        <w:t>”,</w:t>
      </w:r>
    </w:p>
    <w:p w:rsidR="001B2F54" w:rsidRDefault="001B2F54" w:rsidP="001B2F54">
      <w:pPr>
        <w:pStyle w:val="Akapitzlist1"/>
        <w:numPr>
          <w:ilvl w:val="0"/>
          <w:numId w:val="15"/>
        </w:numPr>
        <w:ind w:left="426" w:firstLine="0"/>
        <w:jc w:val="both"/>
      </w:pPr>
      <w:r>
        <w:t>Zarząd – Zarząd LGD,</w:t>
      </w:r>
    </w:p>
    <w:p w:rsidR="001B2F54" w:rsidRDefault="001B2F54" w:rsidP="001B2F54">
      <w:pPr>
        <w:pStyle w:val="Akapitzlist1"/>
        <w:numPr>
          <w:ilvl w:val="0"/>
          <w:numId w:val="15"/>
        </w:numPr>
        <w:ind w:left="426" w:firstLine="0"/>
        <w:jc w:val="both"/>
      </w:pPr>
      <w:r>
        <w:t>Rada – Rada LGD, organ decyzyjny, do którego wyłącznej kompetencji należy ocena i wybór operacji oraz ustalanie kwoty wsparcia,</w:t>
      </w:r>
    </w:p>
    <w:p w:rsidR="001B2F54" w:rsidRDefault="001B2F54" w:rsidP="001B2F54">
      <w:pPr>
        <w:pStyle w:val="Akapitzlist1"/>
        <w:numPr>
          <w:ilvl w:val="0"/>
          <w:numId w:val="15"/>
        </w:numPr>
        <w:ind w:left="426" w:firstLine="0"/>
        <w:jc w:val="both"/>
      </w:pPr>
      <w:r>
        <w:t>ZW – Zarząd Województwa Małopolskiego,</w:t>
      </w:r>
    </w:p>
    <w:p w:rsidR="001B2F54" w:rsidRDefault="001B2F54" w:rsidP="001B2F54">
      <w:pPr>
        <w:pStyle w:val="Akapitzlist1"/>
        <w:numPr>
          <w:ilvl w:val="0"/>
          <w:numId w:val="15"/>
        </w:numPr>
        <w:ind w:left="426" w:firstLine="0"/>
        <w:jc w:val="both"/>
      </w:pPr>
      <w:r>
        <w:t>LSR – strategia rozwoju lokalnego kierowanego przez społeczność obowiązująca w LGD,</w:t>
      </w:r>
    </w:p>
    <w:p w:rsidR="001B2F54" w:rsidRDefault="001B2F54" w:rsidP="001B2F54">
      <w:pPr>
        <w:pStyle w:val="Akapitzlist1"/>
        <w:numPr>
          <w:ilvl w:val="0"/>
          <w:numId w:val="15"/>
        </w:numPr>
        <w:ind w:left="426" w:firstLine="0"/>
        <w:jc w:val="both"/>
      </w:pPr>
      <w:r>
        <w:t xml:space="preserve">Operacja – operacja własna, której beneficjentem i realizatorem jest LGD, kluczowa dla osiągnięcia celów LSR i służąca dobru ogółu; </w:t>
      </w:r>
      <w:r>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1B2F54" w:rsidRDefault="001B2F54" w:rsidP="001B2F54">
      <w:pPr>
        <w:pStyle w:val="Akapitzlist1"/>
        <w:numPr>
          <w:ilvl w:val="0"/>
          <w:numId w:val="15"/>
        </w:numPr>
        <w:ind w:left="426" w:firstLine="0"/>
        <w:jc w:val="both"/>
      </w:pPr>
      <w:r>
        <w:t>Wykonawca – podmiot zgłaszający zamiar realizacji operacji,</w:t>
      </w:r>
    </w:p>
    <w:p w:rsidR="001B2F54" w:rsidRDefault="001B2F54" w:rsidP="001B2F54">
      <w:pPr>
        <w:pStyle w:val="Akapitzlist1"/>
        <w:numPr>
          <w:ilvl w:val="0"/>
          <w:numId w:val="15"/>
        </w:numPr>
        <w:spacing w:after="0"/>
        <w:ind w:left="426" w:firstLine="0"/>
        <w:jc w:val="both"/>
      </w:pPr>
      <w:r>
        <w:t>Ustawa RLKS – ustawa z dnia 20.02.2015r. o rozwoju lokalnym z udziałem lokalnej społeczności (</w:t>
      </w:r>
      <w:proofErr w:type="spellStart"/>
      <w:r>
        <w:t>Dz.U</w:t>
      </w:r>
      <w:proofErr w:type="spellEnd"/>
      <w:r>
        <w:t xml:space="preserve">. 2015.378 z </w:t>
      </w:r>
      <w:proofErr w:type="spellStart"/>
      <w:r>
        <w:t>późn</w:t>
      </w:r>
      <w:proofErr w:type="spellEnd"/>
      <w:r>
        <w:t>. zm.),</w:t>
      </w:r>
    </w:p>
    <w:p w:rsidR="001B2F54" w:rsidRDefault="001B2F54" w:rsidP="001B2F54">
      <w:pPr>
        <w:pStyle w:val="Akapitzlist1"/>
        <w:numPr>
          <w:ilvl w:val="0"/>
          <w:numId w:val="15"/>
        </w:numPr>
        <w:spacing w:after="0"/>
        <w:ind w:left="426" w:firstLine="0"/>
        <w:jc w:val="both"/>
        <w:rPr>
          <w:rFonts w:cs="Verdana"/>
        </w:rPr>
      </w:pPr>
      <w:r>
        <w:t xml:space="preserve">Rozporządzenie o wdrażaniu LSR – </w:t>
      </w:r>
      <w:r>
        <w:rPr>
          <w:rFonts w:cs="Verdana"/>
          <w:bCs/>
        </w:rPr>
        <w:t xml:space="preserve">Rozporządzenie </w:t>
      </w:r>
      <w:proofErr w:type="spellStart"/>
      <w:r>
        <w:rPr>
          <w:rFonts w:cs="Verdana"/>
          <w:bCs/>
        </w:rPr>
        <w:t>MRiRW</w:t>
      </w:r>
      <w:proofErr w:type="spellEnd"/>
      <w:r>
        <w:rPr>
          <w:rFonts w:cs="Verdana"/>
          <w:bCs/>
        </w:rPr>
        <w:t xml:space="preserve"> z dnia 24.09.2015r. w sprawie szczegółowych warunków i trybu przyznawania pomocy finansowej w ramach </w:t>
      </w:r>
      <w:proofErr w:type="spellStart"/>
      <w:r>
        <w:rPr>
          <w:rFonts w:cs="Verdana"/>
          <w:bCs/>
        </w:rPr>
        <w:t>poddziałania</w:t>
      </w:r>
      <w:proofErr w:type="spellEnd"/>
      <w:r>
        <w:rPr>
          <w:rFonts w:cs="Verdana"/>
          <w:bCs/>
        </w:rPr>
        <w:t xml:space="preserve"> "Wsparcie na wdrażanie operacji w ramach strategii rozwoju lokalnego kierowanego przez społeczność" objętego Programem Rozwoju Obszarów Wiejskich na lata 2014-2020 (Dz.U.2015.1570 z </w:t>
      </w:r>
      <w:proofErr w:type="spellStart"/>
      <w:r>
        <w:rPr>
          <w:rFonts w:cs="Verdana"/>
          <w:bCs/>
        </w:rPr>
        <w:t>późn.zm</w:t>
      </w:r>
      <w:proofErr w:type="spellEnd"/>
      <w:r>
        <w:rPr>
          <w:rFonts w:cs="Verdana"/>
          <w:bCs/>
        </w:rPr>
        <w:t>.).</w:t>
      </w:r>
    </w:p>
    <w:p w:rsidR="001B2F54" w:rsidRDefault="001B2F54" w:rsidP="001B2F54">
      <w:pPr>
        <w:pStyle w:val="Akapitzlist1"/>
        <w:ind w:left="709"/>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OCENA OPERACJI WŁASNEJ</w:t>
      </w:r>
    </w:p>
    <w:p w:rsidR="001B2F54" w:rsidRDefault="001B2F54" w:rsidP="001B2F54">
      <w:pPr>
        <w:pStyle w:val="Akapitzlist1"/>
        <w:ind w:left="709"/>
        <w:jc w:val="both"/>
        <w:rPr>
          <w:rFonts w:cs="Verdana"/>
        </w:rPr>
      </w:pPr>
    </w:p>
    <w:p w:rsidR="001B2F54" w:rsidRDefault="001B2F54" w:rsidP="001B2F54">
      <w:pPr>
        <w:pStyle w:val="Akapitzlist1"/>
        <w:numPr>
          <w:ilvl w:val="0"/>
          <w:numId w:val="10"/>
        </w:numPr>
        <w:ind w:left="426" w:hanging="426"/>
        <w:jc w:val="both"/>
        <w:rPr>
          <w:rFonts w:cs="Verdana"/>
        </w:rPr>
      </w:pPr>
      <w:r>
        <w:rPr>
          <w:rFonts w:cs="Verdana"/>
        </w:rPr>
        <w:t xml:space="preserve">Realizację operacji planuje Zarząd. </w:t>
      </w:r>
    </w:p>
    <w:p w:rsidR="001B2F54" w:rsidRDefault="001B2F54" w:rsidP="001B2F54">
      <w:pPr>
        <w:pStyle w:val="Akapitzlist1"/>
        <w:numPr>
          <w:ilvl w:val="0"/>
          <w:numId w:val="10"/>
        </w:numPr>
        <w:ind w:left="426" w:hanging="426"/>
        <w:jc w:val="both"/>
        <w:rPr>
          <w:rFonts w:cs="Verdana"/>
        </w:rPr>
      </w:pPr>
      <w:r>
        <w:rPr>
          <w:rFonts w:cs="Verdana"/>
        </w:rPr>
        <w:t>Zarząd przygotowuje wniosek na operację na obowiązującym formularzu opracowanym przez Agencję Restrukturyzacji i Modernizacji Rolnictwa.</w:t>
      </w:r>
    </w:p>
    <w:p w:rsidR="001B2F54" w:rsidRDefault="001B2F54" w:rsidP="001B2F54">
      <w:pPr>
        <w:pStyle w:val="Akapitzlist1"/>
        <w:numPr>
          <w:ilvl w:val="0"/>
          <w:numId w:val="10"/>
        </w:numPr>
        <w:ind w:left="426" w:hanging="426"/>
        <w:jc w:val="both"/>
        <w:rPr>
          <w:rFonts w:cs="Verdana"/>
        </w:rPr>
      </w:pPr>
      <w:r>
        <w:rPr>
          <w:rFonts w:cs="Verdana"/>
        </w:rPr>
        <w:lastRenderedPageBreak/>
        <w:t xml:space="preserve">Wniosek przedkładany jest Przewodniczącemu Rady wraz z załącznikami. Operacja przygotowana jest w sposób umożliwiający dokonanie oceny jej zgodności z LSR oraz według obowiązujących w LGD kryteriów oceny operacji. </w:t>
      </w:r>
    </w:p>
    <w:p w:rsidR="001B2F54" w:rsidRDefault="001B2F54" w:rsidP="001B2F54">
      <w:pPr>
        <w:pStyle w:val="Akapitzlist1"/>
        <w:numPr>
          <w:ilvl w:val="0"/>
          <w:numId w:val="10"/>
        </w:numPr>
        <w:ind w:left="426" w:hanging="426"/>
        <w:jc w:val="both"/>
        <w:rPr>
          <w:rFonts w:cs="Verdana"/>
        </w:rPr>
      </w:pPr>
      <w:r>
        <w:rPr>
          <w:rFonts w:cs="Verdana"/>
        </w:rPr>
        <w:t>Wniosek składany jest w formie papierowej podpisanej zgodnie z zasadami reprezentacji obowiązującymi w LGD oraz w formie elektronicznej na płycie CD.</w:t>
      </w:r>
    </w:p>
    <w:p w:rsidR="001B2F54" w:rsidRDefault="001B2F54" w:rsidP="001B2F54">
      <w:pPr>
        <w:pStyle w:val="Akapitzlist1"/>
        <w:numPr>
          <w:ilvl w:val="0"/>
          <w:numId w:val="10"/>
        </w:numPr>
        <w:ind w:left="426" w:hanging="426"/>
        <w:jc w:val="both"/>
        <w:rPr>
          <w:rFonts w:cs="Verdana"/>
        </w:rPr>
      </w:pPr>
      <w:r>
        <w:rPr>
          <w:rFonts w:cs="Verdana"/>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p>
    <w:p w:rsidR="001B2F54" w:rsidRDefault="001B2F54" w:rsidP="001B2F54">
      <w:pPr>
        <w:pStyle w:val="Akapitzlist1"/>
        <w:numPr>
          <w:ilvl w:val="0"/>
          <w:numId w:val="10"/>
        </w:numPr>
        <w:ind w:left="426" w:hanging="426"/>
        <w:jc w:val="both"/>
        <w:rPr>
          <w:rFonts w:cs="Verdana"/>
        </w:rPr>
      </w:pPr>
      <w:r>
        <w:rPr>
          <w:rFonts w:cs="Verdana"/>
        </w:rPr>
        <w:t>Każdy z członków Rady na obowiązek zapoznania się ze złożonymi dokumentami.</w:t>
      </w:r>
    </w:p>
    <w:p w:rsidR="001B2F54" w:rsidRDefault="001B2F54" w:rsidP="001B2F54">
      <w:pPr>
        <w:pStyle w:val="Akapitzlist1"/>
        <w:numPr>
          <w:ilvl w:val="0"/>
          <w:numId w:val="10"/>
        </w:numPr>
        <w:ind w:left="426" w:hanging="426"/>
        <w:jc w:val="both"/>
        <w:rPr>
          <w:rFonts w:cs="Verdana"/>
        </w:rPr>
      </w:pPr>
      <w:r>
        <w:rPr>
          <w:rFonts w:cs="Verdana"/>
        </w:rPr>
        <w:t xml:space="preserve">Rada dokonuje oceny merytorycznej operacji, działając zgodnie z LSR, niniejszą procedurą, Regulaminem Rady oraz przepisami prawa powszechnie obowiązującego. </w:t>
      </w:r>
    </w:p>
    <w:p w:rsidR="001B2F54" w:rsidRDefault="001B2F54" w:rsidP="001B2F54">
      <w:pPr>
        <w:pStyle w:val="Akapitzlist1"/>
        <w:numPr>
          <w:ilvl w:val="0"/>
          <w:numId w:val="10"/>
        </w:numPr>
        <w:ind w:left="426" w:hanging="426"/>
        <w:jc w:val="both"/>
      </w:pPr>
      <w:r>
        <w:rPr>
          <w:rFonts w:cs="Verdana"/>
        </w:rPr>
        <w:t xml:space="preserve">Ocena operacji następuje w terminie 14 dni od dnia jej złożenia.  </w:t>
      </w:r>
    </w:p>
    <w:p w:rsidR="001B2F54" w:rsidRDefault="001B2F54" w:rsidP="001B2F54">
      <w:pPr>
        <w:pStyle w:val="Akapitzlist1"/>
        <w:numPr>
          <w:ilvl w:val="0"/>
          <w:numId w:val="10"/>
        </w:numPr>
        <w:ind w:left="426" w:hanging="426"/>
        <w:jc w:val="both"/>
        <w:rPr>
          <w:rFonts w:cs="Verdana"/>
        </w:rPr>
      </w:pPr>
      <w:r>
        <w:t xml:space="preserve">Ocena operacji dokonywana jest na posiedzeniu Rady </w:t>
      </w:r>
      <w:r>
        <w:rPr>
          <w:color w:val="5B9BD5"/>
        </w:rPr>
        <w:t xml:space="preserve">i poprzedzona jest złożeniem </w:t>
      </w:r>
      <w:r>
        <w:rPr>
          <w:i/>
          <w:color w:val="5B9BD5"/>
        </w:rPr>
        <w:t xml:space="preserve">Deklaracji  bezstronności  i poufności, </w:t>
      </w:r>
      <w:r>
        <w:rPr>
          <w:color w:val="5B9BD5"/>
        </w:rPr>
        <w:t xml:space="preserve">której wzór stanowi załącznik do Regulaminu Rady. </w:t>
      </w:r>
    </w:p>
    <w:p w:rsidR="001B2F54" w:rsidRDefault="001B2F54" w:rsidP="001B2F54">
      <w:pPr>
        <w:pStyle w:val="Akapitzlist1"/>
        <w:numPr>
          <w:ilvl w:val="0"/>
          <w:numId w:val="10"/>
        </w:numPr>
        <w:ind w:left="426" w:hanging="426"/>
        <w:jc w:val="both"/>
      </w:pPr>
      <w:r>
        <w:rPr>
          <w:rFonts w:cs="Verdana"/>
        </w:rPr>
        <w:t>Ocena operacji polega na:</w:t>
      </w:r>
    </w:p>
    <w:p w:rsidR="001B2F54" w:rsidRDefault="001B2F54" w:rsidP="001B2F54">
      <w:pPr>
        <w:pStyle w:val="Akapitzlist1"/>
        <w:numPr>
          <w:ilvl w:val="0"/>
          <w:numId w:val="11"/>
        </w:numPr>
        <w:ind w:left="851" w:hanging="426"/>
        <w:jc w:val="both"/>
      </w:pPr>
      <w:r>
        <w:t>Ocenie zgodności operacji z LSR,</w:t>
      </w:r>
    </w:p>
    <w:p w:rsidR="001B2F54" w:rsidRDefault="001B2F54" w:rsidP="001B2F54">
      <w:pPr>
        <w:pStyle w:val="Akapitzlist1"/>
        <w:numPr>
          <w:ilvl w:val="0"/>
          <w:numId w:val="11"/>
        </w:numPr>
        <w:ind w:left="851" w:hanging="426"/>
        <w:jc w:val="both"/>
        <w:rPr>
          <w:rFonts w:cs="Verdana"/>
        </w:rPr>
      </w:pPr>
      <w:r>
        <w:t>Ocenie operacji według obowiązujących w LGD lokalnych kryteriów wyboru operacji (kryteriów horyzontalnych).</w:t>
      </w:r>
    </w:p>
    <w:p w:rsidR="001B2F54" w:rsidRDefault="001B2F54" w:rsidP="001B2F54">
      <w:pPr>
        <w:pStyle w:val="Akapitzlist1"/>
        <w:jc w:val="both"/>
        <w:rPr>
          <w:rFonts w:cs="Verdana"/>
        </w:rPr>
      </w:pPr>
    </w:p>
    <w:p w:rsidR="001B2F54" w:rsidRDefault="001B2F54" w:rsidP="001B2F54">
      <w:pPr>
        <w:pStyle w:val="Akapitzlist1"/>
        <w:ind w:left="426"/>
        <w:jc w:val="both"/>
      </w:pPr>
      <w:r>
        <w:rPr>
          <w:b/>
          <w:i/>
        </w:rPr>
        <w:t>Ocena zgodności operacji z LSR</w:t>
      </w:r>
    </w:p>
    <w:p w:rsidR="001B2F54" w:rsidRDefault="001B2F54" w:rsidP="001B2F54">
      <w:pPr>
        <w:pStyle w:val="Akapitzlist1"/>
        <w:numPr>
          <w:ilvl w:val="0"/>
          <w:numId w:val="10"/>
        </w:numPr>
        <w:ind w:left="426" w:hanging="426"/>
        <w:jc w:val="both"/>
      </w:pPr>
      <w:r>
        <w:t xml:space="preserve">Ocena zgodności operacji z LSR dokonywana jest na wspólnej dla wszystkich </w:t>
      </w:r>
      <w:r>
        <w:rPr>
          <w:i/>
          <w:color w:val="000000"/>
        </w:rPr>
        <w:t>Karcie oceny zgodności operacji  z LSR,</w:t>
      </w:r>
      <w:r>
        <w:rPr>
          <w:color w:val="000000"/>
        </w:rPr>
        <w:t xml:space="preserve"> </w:t>
      </w:r>
      <w:r>
        <w:t>której wzór stanowi Załącznik nr 1 do niniejszej procedury.</w:t>
      </w:r>
    </w:p>
    <w:p w:rsidR="001B2F54" w:rsidRDefault="001B2F54" w:rsidP="001B2F54">
      <w:pPr>
        <w:pStyle w:val="Akapitzlist1"/>
        <w:numPr>
          <w:ilvl w:val="0"/>
          <w:numId w:val="10"/>
        </w:numPr>
        <w:ind w:left="426" w:hanging="426"/>
        <w:jc w:val="both"/>
      </w:pPr>
      <w:r>
        <w:t xml:space="preserve">Oceny zgodności operacji z LSR dokonuje się poprzez poddanie operacji pod głosowanie wszystkim obecnym na posiedzeniu </w:t>
      </w:r>
      <w:r>
        <w:rPr>
          <w:color w:val="5B9BD5"/>
        </w:rPr>
        <w:t xml:space="preserve">a nie wyłączonym </w:t>
      </w:r>
      <w:r>
        <w:t xml:space="preserve">członkom Rady. Członkowie Rady głosują osobno nad poszczególnymi elementami oceny zgodności operacji z LSR. </w:t>
      </w:r>
    </w:p>
    <w:p w:rsidR="001B2F54" w:rsidRDefault="001B2F54" w:rsidP="001B2F54">
      <w:pPr>
        <w:pStyle w:val="Akapitzlist1"/>
        <w:numPr>
          <w:ilvl w:val="0"/>
          <w:numId w:val="10"/>
        </w:numPr>
        <w:ind w:left="426" w:hanging="426"/>
        <w:jc w:val="both"/>
      </w:pPr>
      <w:r>
        <w:t>Operacja jest zgodna z LSR wówczas, gdy łącznie spełnia następujące warunki:</w:t>
      </w:r>
    </w:p>
    <w:p w:rsidR="001B2F54" w:rsidRDefault="001B2F54" w:rsidP="001B2F54">
      <w:pPr>
        <w:pStyle w:val="Akapitzlist1"/>
        <w:numPr>
          <w:ilvl w:val="0"/>
          <w:numId w:val="12"/>
        </w:numPr>
        <w:ind w:left="851" w:firstLine="0"/>
        <w:jc w:val="both"/>
      </w:pPr>
      <w:r>
        <w:t>Zakłada realizację celów ogólnych i szczegółowych LSR przez osiąganie zaplanowanych w LSR wskaźników,</w:t>
      </w:r>
    </w:p>
    <w:p w:rsidR="001B2F54" w:rsidRDefault="001B2F54" w:rsidP="001B2F54">
      <w:pPr>
        <w:pStyle w:val="Akapitzlist1"/>
        <w:numPr>
          <w:ilvl w:val="0"/>
          <w:numId w:val="12"/>
        </w:numPr>
        <w:ind w:left="851" w:firstLine="0"/>
        <w:jc w:val="both"/>
        <w:rPr>
          <w:color w:val="5B9BD5"/>
        </w:rPr>
      </w:pPr>
      <w:r>
        <w:t>Jest zgodna z programem, w ramach którego planowana jest realizacja operacji własnej (Programem Rozwoju Obszarów Wiejskich).</w:t>
      </w:r>
    </w:p>
    <w:p w:rsidR="001B2F54" w:rsidRDefault="001B2F54" w:rsidP="001B2F54">
      <w:pPr>
        <w:pStyle w:val="Akapitzlist1"/>
        <w:numPr>
          <w:ilvl w:val="0"/>
          <w:numId w:val="10"/>
        </w:numPr>
        <w:ind w:left="426" w:hanging="426"/>
        <w:jc w:val="both"/>
        <w:rPr>
          <w:i/>
          <w:color w:val="000000"/>
        </w:rPr>
      </w:pPr>
      <w:r>
        <w:rPr>
          <w:color w:val="5B9BD5"/>
        </w:rPr>
        <w:t xml:space="preserve">Oceny zgodności operacji z LSR w zakresie zgodności z programem dokonuje się przy zastosowaniu </w:t>
      </w:r>
      <w:r>
        <w:rPr>
          <w:i/>
          <w:color w:val="5B9BD5"/>
        </w:rPr>
        <w:t xml:space="preserve">Karty weryfikacji zgodności operacji z warunkami przyznania pomocy </w:t>
      </w:r>
      <w:r>
        <w:rPr>
          <w:color w:val="5B9BD5"/>
        </w:rPr>
        <w:t xml:space="preserve">udostępnionej przez Ministerstwo Rolnictwa i Rozwoju Wsi.  </w:t>
      </w:r>
      <w:r>
        <w:rPr>
          <w:rFonts w:cs="Times New Roman"/>
          <w:i/>
          <w:color w:val="5B9BD5"/>
        </w:rPr>
        <w:t xml:space="preserve"> </w:t>
      </w:r>
    </w:p>
    <w:p w:rsidR="001B2F54" w:rsidRDefault="001B2F54" w:rsidP="001B2F54">
      <w:pPr>
        <w:pStyle w:val="Akapitzlist1"/>
        <w:numPr>
          <w:ilvl w:val="0"/>
          <w:numId w:val="10"/>
        </w:numPr>
        <w:ind w:left="426" w:hanging="426"/>
        <w:jc w:val="both"/>
        <w:rPr>
          <w:color w:val="000000"/>
        </w:rPr>
      </w:pPr>
      <w:r>
        <w:rPr>
          <w:i/>
          <w:color w:val="000000"/>
        </w:rPr>
        <w:t xml:space="preserve">Kartę oceny zgodności operacji  z LSR </w:t>
      </w:r>
      <w:r>
        <w:t>wypełnia Sekretarz Rady elektronicznie lub ręcznie.</w:t>
      </w:r>
    </w:p>
    <w:p w:rsidR="001B2F54" w:rsidRDefault="001B2F54" w:rsidP="001B2F54">
      <w:pPr>
        <w:pStyle w:val="Akapitzlist1"/>
        <w:numPr>
          <w:ilvl w:val="0"/>
          <w:numId w:val="10"/>
        </w:numPr>
        <w:ind w:left="426" w:hanging="426"/>
        <w:jc w:val="both"/>
        <w:rPr>
          <w:i/>
          <w:color w:val="000000"/>
        </w:rPr>
      </w:pPr>
      <w:r>
        <w:rPr>
          <w:color w:val="000000"/>
        </w:rPr>
        <w:t xml:space="preserve">Na podstawie wyników głosowania nad każdym elementem oceny zgodności z LSR, Sekretarz Rady skreśla na wspólnej karcie jedną z opcji: </w:t>
      </w:r>
      <w:r>
        <w:t>„</w:t>
      </w:r>
      <w:r>
        <w:rPr>
          <w:rFonts w:cs="Times New Roman"/>
        </w:rPr>
        <w:t>Głosuję za uznaniem, że operacja jest zgodna z LSR” albo „Głosuję za uznaniem, że operacja nie jest zgodna z LSR”.</w:t>
      </w:r>
    </w:p>
    <w:p w:rsidR="001B2F54" w:rsidRDefault="001B2F54" w:rsidP="001B2F54">
      <w:pPr>
        <w:pStyle w:val="Akapitzlist1"/>
        <w:numPr>
          <w:ilvl w:val="0"/>
          <w:numId w:val="10"/>
        </w:numPr>
        <w:ind w:left="426" w:hanging="426"/>
        <w:jc w:val="both"/>
      </w:pPr>
      <w:r>
        <w:rPr>
          <w:i/>
          <w:color w:val="000000"/>
        </w:rPr>
        <w:lastRenderedPageBreak/>
        <w:t xml:space="preserve">Karta oceny zgodności operacji  z LSR </w:t>
      </w:r>
      <w:r>
        <w:t>musi być opieczętowana pieczęcią LGD.</w:t>
      </w:r>
    </w:p>
    <w:p w:rsidR="001B2F54" w:rsidRDefault="001B2F54" w:rsidP="001B2F54">
      <w:pPr>
        <w:pStyle w:val="Akapitzlist1"/>
        <w:ind w:left="709"/>
        <w:jc w:val="both"/>
      </w:pPr>
    </w:p>
    <w:p w:rsidR="001B2F54" w:rsidRDefault="001B2F54" w:rsidP="001B2F54">
      <w:pPr>
        <w:pStyle w:val="Akapitzlist1"/>
        <w:ind w:left="426"/>
        <w:jc w:val="both"/>
      </w:pPr>
      <w:r>
        <w:rPr>
          <w:b/>
          <w:i/>
        </w:rPr>
        <w:t>Ocena operacji według lokalnych kryteriów wyboru operacji – kryteriów horyzontalnych</w:t>
      </w:r>
    </w:p>
    <w:p w:rsidR="001B2F54" w:rsidRDefault="001B2F54" w:rsidP="001B2F54">
      <w:pPr>
        <w:pStyle w:val="Akapitzlist1"/>
        <w:numPr>
          <w:ilvl w:val="0"/>
          <w:numId w:val="10"/>
        </w:numPr>
        <w:ind w:left="426" w:hanging="426"/>
        <w:jc w:val="both"/>
      </w:pPr>
      <w:r>
        <w:t>Gdy operacja została uznana za zgodną z LSR, poddawana jest ocenie według lokalnych kryteriów wyboru operacji własnej – kryteriów horyzontalnych.</w:t>
      </w:r>
    </w:p>
    <w:p w:rsidR="001B2F54" w:rsidRDefault="001B2F54" w:rsidP="001B2F54">
      <w:pPr>
        <w:pStyle w:val="Akapitzlist1"/>
        <w:numPr>
          <w:ilvl w:val="0"/>
          <w:numId w:val="10"/>
        </w:numPr>
        <w:ind w:left="426" w:hanging="426"/>
        <w:jc w:val="both"/>
      </w:pPr>
      <w:r>
        <w:t xml:space="preserve">Ocena operacji według obowiązujących lokalnych kryteriów wyboru operacji własnej – kryteriów horyzontalnych jest dokonywana na wspólnej dla wszystkich członków Rady </w:t>
      </w:r>
      <w:r>
        <w:rPr>
          <w:i/>
          <w:color w:val="000000"/>
        </w:rPr>
        <w:t xml:space="preserve">Karcie oceny według lokalnych kryteriów wyboru operacji własnej, </w:t>
      </w:r>
      <w:r>
        <w:t>której wzór stanowi Załącznik nr 2 do niniejszej procedury.</w:t>
      </w:r>
    </w:p>
    <w:p w:rsidR="001B2F54" w:rsidRDefault="001B2F54" w:rsidP="001B2F54">
      <w:pPr>
        <w:pStyle w:val="Akapitzlist1"/>
        <w:numPr>
          <w:ilvl w:val="0"/>
          <w:numId w:val="10"/>
        </w:numPr>
        <w:ind w:left="426" w:hanging="426"/>
        <w:jc w:val="both"/>
        <w:rPr>
          <w:rFonts w:cs="Tahoma"/>
          <w:bCs/>
        </w:rPr>
      </w:pPr>
      <w:r>
        <w:t xml:space="preserve">Oceny operacji według obowiązujących lokalnych kryteriów wyboru </w:t>
      </w:r>
      <w:r>
        <w:rPr>
          <w:color w:val="000000"/>
        </w:rPr>
        <w:t>operacji własnej</w:t>
      </w:r>
      <w:r>
        <w:t xml:space="preserve"> dokonuje się w następujący sposób:</w:t>
      </w:r>
    </w:p>
    <w:p w:rsidR="001B2F54" w:rsidRDefault="001B2F54" w:rsidP="001B2F54">
      <w:pPr>
        <w:pStyle w:val="Akapitzlist1"/>
        <w:numPr>
          <w:ilvl w:val="0"/>
          <w:numId w:val="13"/>
        </w:numPr>
        <w:spacing w:after="0"/>
        <w:ind w:left="851" w:hanging="426"/>
        <w:jc w:val="both"/>
        <w:rPr>
          <w:rFonts w:cs="Tahoma"/>
          <w:bCs/>
        </w:rPr>
      </w:pPr>
      <w:r>
        <w:rPr>
          <w:rFonts w:cs="Tahoma"/>
          <w:bCs/>
        </w:rPr>
        <w:t>każde kryterium podlega odrębnej ocenie,</w:t>
      </w:r>
    </w:p>
    <w:p w:rsidR="001B2F54" w:rsidRDefault="001B2F54" w:rsidP="001B2F54">
      <w:pPr>
        <w:pStyle w:val="Akapitzlist1"/>
        <w:numPr>
          <w:ilvl w:val="0"/>
          <w:numId w:val="13"/>
        </w:numPr>
        <w:spacing w:after="0"/>
        <w:ind w:left="851" w:hanging="426"/>
        <w:jc w:val="both"/>
        <w:rPr>
          <w:rFonts w:cs="Tahoma"/>
          <w:bCs/>
          <w:strike/>
          <w:color w:val="70AD47"/>
        </w:rPr>
      </w:pPr>
      <w:r>
        <w:rPr>
          <w:rFonts w:cs="Tahoma"/>
          <w:bCs/>
        </w:rPr>
        <w:t>członkowie Rady oddają głos za każdą z możliwych do przyznania w danym kryterium liczbą punktów,</w:t>
      </w:r>
    </w:p>
    <w:p w:rsidR="001B2F54" w:rsidRDefault="001B2F54" w:rsidP="001B2F54">
      <w:pPr>
        <w:pStyle w:val="Akapitzlist1"/>
        <w:numPr>
          <w:ilvl w:val="0"/>
          <w:numId w:val="13"/>
        </w:numPr>
        <w:spacing w:after="0"/>
        <w:ind w:left="851" w:hanging="426"/>
        <w:jc w:val="both"/>
        <w:rPr>
          <w:rFonts w:cs="Tahoma"/>
          <w:bCs/>
        </w:rPr>
      </w:pPr>
      <w:r>
        <w:rPr>
          <w:rFonts w:cs="Tahoma"/>
          <w:bCs/>
          <w:color w:val="70AD47"/>
        </w:rPr>
        <w:t>Operacja otrzymuje taką ilość punktów w danym kryterium, za jaką głosowała zwykła większość oceniających członków Rady,</w:t>
      </w:r>
    </w:p>
    <w:p w:rsidR="001B2F54" w:rsidRDefault="001B2F54" w:rsidP="001B2F54">
      <w:pPr>
        <w:pStyle w:val="Akapitzlist1"/>
        <w:numPr>
          <w:ilvl w:val="0"/>
          <w:numId w:val="13"/>
        </w:numPr>
        <w:spacing w:after="0"/>
        <w:ind w:left="851" w:hanging="426"/>
        <w:jc w:val="both"/>
        <w:rPr>
          <w:rFonts w:cs="Tahoma"/>
          <w:bCs/>
          <w:color w:val="70AD47"/>
        </w:rPr>
      </w:pPr>
      <w:r>
        <w:rPr>
          <w:rFonts w:cs="Tahoma"/>
          <w:bCs/>
        </w:rPr>
        <w:t xml:space="preserve">Sekretarz Rady </w:t>
      </w:r>
      <w:r>
        <w:rPr>
          <w:rFonts w:cs="Tahoma"/>
          <w:bCs/>
          <w:color w:val="70AD47"/>
        </w:rPr>
        <w:t xml:space="preserve"> wpisuje w odpowiednie pola karty punkty przyznane danej operacji,</w:t>
      </w:r>
    </w:p>
    <w:p w:rsidR="001B2F54" w:rsidRDefault="001B2F54" w:rsidP="001B2F54">
      <w:pPr>
        <w:pStyle w:val="Akapitzlist1"/>
        <w:numPr>
          <w:ilvl w:val="0"/>
          <w:numId w:val="13"/>
        </w:numPr>
        <w:spacing w:after="0"/>
        <w:ind w:left="851" w:hanging="426"/>
        <w:jc w:val="both"/>
      </w:pPr>
      <w:r>
        <w:rPr>
          <w:rFonts w:cs="Tahoma"/>
          <w:bCs/>
          <w:color w:val="70AD47"/>
        </w:rPr>
        <w:t xml:space="preserve">Sekretarz Rady sumuje punkty przyznane operacji w każdym z kryteriów </w:t>
      </w:r>
      <w:r>
        <w:rPr>
          <w:rFonts w:cs="Tahoma"/>
          <w:bCs/>
        </w:rPr>
        <w:t>i wpisuje w polu „SUMA” – wartość ta oznacza ilość punktów przyznanych operacji w wyniku jej oceny.</w:t>
      </w:r>
    </w:p>
    <w:p w:rsidR="001B2F54" w:rsidRDefault="001B2F54" w:rsidP="001B2F54">
      <w:pPr>
        <w:pStyle w:val="Akapitzlist1"/>
        <w:numPr>
          <w:ilvl w:val="0"/>
          <w:numId w:val="10"/>
        </w:numPr>
        <w:ind w:left="426" w:hanging="426"/>
        <w:jc w:val="both"/>
        <w:rPr>
          <w:i/>
          <w:color w:val="000000"/>
        </w:rPr>
      </w:pPr>
      <w:r>
        <w:t xml:space="preserve">Kryteria wyboru operacji własnej mające charakter jakościowy wymagają każdorazowo pisemnego uzasadnienia. </w:t>
      </w:r>
    </w:p>
    <w:p w:rsidR="001B2F54" w:rsidRDefault="001B2F54" w:rsidP="001B2F54">
      <w:pPr>
        <w:pStyle w:val="Akapitzlist1"/>
        <w:numPr>
          <w:ilvl w:val="0"/>
          <w:numId w:val="10"/>
        </w:numPr>
        <w:ind w:left="426" w:hanging="426"/>
        <w:jc w:val="both"/>
      </w:pPr>
      <w:r>
        <w:rPr>
          <w:i/>
          <w:color w:val="000000"/>
        </w:rPr>
        <w:t xml:space="preserve">Kartę oceny według lokalnych kryteriów wyboru operacji własnej </w:t>
      </w:r>
      <w:r>
        <w:t>wypełnia Sekretarz Rady elektronicznie lub ręcznie,</w:t>
      </w:r>
      <w:r>
        <w:rPr>
          <w:i/>
          <w:color w:val="000000"/>
        </w:rPr>
        <w:t xml:space="preserve"> </w:t>
      </w:r>
      <w:r>
        <w:t>musi być ona opieczętowana pieczęcią LGD.</w:t>
      </w:r>
    </w:p>
    <w:p w:rsidR="001B2F54" w:rsidRDefault="001B2F54" w:rsidP="001B2F54">
      <w:pPr>
        <w:pStyle w:val="Akapitzlist1"/>
        <w:numPr>
          <w:ilvl w:val="0"/>
          <w:numId w:val="10"/>
        </w:numPr>
        <w:ind w:left="426" w:hanging="426"/>
        <w:jc w:val="both"/>
      </w:pPr>
      <w:r>
        <w:t>Na podstawie ilości punktów przyznanych operacji w ocenie według lokalnych kryteriów wyboru operacji własnej  - kryteriów horyzontalnych Rada stwierdza, czy operacja własna osiągnęła minimalną liczbę punktów wymaganą dla operacji, określoną w LSR.</w:t>
      </w:r>
    </w:p>
    <w:p w:rsidR="001B2F54" w:rsidRDefault="001B2F54" w:rsidP="001B2F54">
      <w:pPr>
        <w:pStyle w:val="Akapitzlist1"/>
        <w:numPr>
          <w:ilvl w:val="0"/>
          <w:numId w:val="10"/>
        </w:numPr>
        <w:ind w:left="426" w:hanging="426"/>
        <w:jc w:val="both"/>
      </w:pPr>
      <w:r>
        <w:t xml:space="preserve">Wynik oceny operacji według lokalnych kryteriów wyboru operacji własnej jest pozytywny, jeśli operacja uzyskała minimalną liczbę punktów, o której mowa w </w:t>
      </w:r>
      <w:proofErr w:type="spellStart"/>
      <w:r>
        <w:t>pkt</w:t>
      </w:r>
      <w:proofErr w:type="spellEnd"/>
      <w:r>
        <w:t xml:space="preserve"> </w:t>
      </w:r>
      <w:r>
        <w:rPr>
          <w:color w:val="5B9BD5"/>
        </w:rPr>
        <w:t>II.23.</w:t>
      </w:r>
    </w:p>
    <w:p w:rsidR="001B2F54" w:rsidRDefault="001B2F54" w:rsidP="001B2F54">
      <w:pPr>
        <w:pStyle w:val="Akapitzlist1"/>
        <w:ind w:left="426"/>
        <w:jc w:val="both"/>
      </w:pPr>
    </w:p>
    <w:p w:rsidR="001B2F54" w:rsidRDefault="001B2F54" w:rsidP="001B2F54">
      <w:pPr>
        <w:pStyle w:val="Akapitzlist1"/>
        <w:ind w:left="426"/>
        <w:jc w:val="both"/>
        <w:rPr>
          <w:color w:val="5B9BD5"/>
        </w:rPr>
      </w:pPr>
      <w:r>
        <w:rPr>
          <w:b/>
          <w:i/>
          <w:color w:val="5B9BD5"/>
        </w:rPr>
        <w:t>Ustalanie kwoty wsparcia</w:t>
      </w:r>
    </w:p>
    <w:p w:rsidR="001B2F54" w:rsidRDefault="001B2F54" w:rsidP="001B2F54">
      <w:pPr>
        <w:pStyle w:val="Akapitzlist1"/>
        <w:numPr>
          <w:ilvl w:val="0"/>
          <w:numId w:val="10"/>
        </w:numPr>
        <w:ind w:left="426" w:hanging="426"/>
        <w:jc w:val="both"/>
        <w:rPr>
          <w:color w:val="5B9BD5"/>
        </w:rPr>
      </w:pPr>
      <w:r>
        <w:rPr>
          <w:color w:val="5B9BD5"/>
        </w:rPr>
        <w:t>W stosunku do operacji ocenionej pozytywnie Rada ustala kwotę wsparcia uwzględniając obowiązującą intensywność pomocy oraz maksymalną kwotę pomocy.</w:t>
      </w:r>
    </w:p>
    <w:p w:rsidR="001B2F54" w:rsidRDefault="001B2F54" w:rsidP="001B2F54">
      <w:pPr>
        <w:pStyle w:val="Akapitzlist1"/>
        <w:numPr>
          <w:ilvl w:val="0"/>
          <w:numId w:val="10"/>
        </w:numPr>
        <w:ind w:left="426" w:hanging="426"/>
        <w:jc w:val="both"/>
      </w:pPr>
      <w:r>
        <w:rPr>
          <w:color w:val="5B9BD5"/>
        </w:rPr>
        <w:t xml:space="preserve"> Kwotę wsparcia dla operacji stanowi iloczyn intensywności wsparcia i sumy kosztów </w:t>
      </w:r>
      <w:proofErr w:type="spellStart"/>
      <w:r>
        <w:rPr>
          <w:color w:val="5B9BD5"/>
        </w:rPr>
        <w:t>kwalifikowalnych</w:t>
      </w:r>
      <w:proofErr w:type="spellEnd"/>
      <w:r>
        <w:rPr>
          <w:color w:val="5B9BD5"/>
        </w:rPr>
        <w:t xml:space="preserve"> operacji, przy ewentualnym zastosowaniu odpowiednich zmniejszeń, gdy tak ustalona kwota przekracza maksymalną kwotę pomocy lub wnioskowaną kwotę pomocy. </w:t>
      </w:r>
    </w:p>
    <w:p w:rsidR="001B2F54" w:rsidRDefault="001B2F54" w:rsidP="001B2F54">
      <w:pPr>
        <w:pStyle w:val="Akapitzlist1"/>
        <w:ind w:left="426"/>
        <w:jc w:val="both"/>
      </w:pPr>
    </w:p>
    <w:p w:rsidR="001B2F54" w:rsidRDefault="001B2F54" w:rsidP="001B2F54">
      <w:pPr>
        <w:pStyle w:val="Akapitzlist1"/>
        <w:ind w:left="426"/>
        <w:jc w:val="both"/>
      </w:pPr>
      <w:r>
        <w:rPr>
          <w:b/>
          <w:i/>
        </w:rPr>
        <w:t>Wybór operacji własnej</w:t>
      </w:r>
    </w:p>
    <w:p w:rsidR="001B2F54" w:rsidRDefault="001B2F54" w:rsidP="001B2F54">
      <w:pPr>
        <w:pStyle w:val="Akapitzlist1"/>
        <w:numPr>
          <w:ilvl w:val="0"/>
          <w:numId w:val="10"/>
        </w:numPr>
        <w:ind w:left="426" w:hanging="426"/>
        <w:jc w:val="both"/>
      </w:pPr>
      <w:r>
        <w:t xml:space="preserve">Operacja, która została uznana za zgodną z LSR i w wyniku oceny według lokalnych kryteriów wyboru </w:t>
      </w:r>
      <w:r>
        <w:rPr>
          <w:color w:val="000000"/>
        </w:rPr>
        <w:t>operacji własnej</w:t>
      </w:r>
      <w:r>
        <w:t xml:space="preserve"> uzyskała co najmniej minimalną wymaganą liczbę punktów, jest przez Radę wybierana do realizacji. Operacja, która została uznana za niezgodną z LSR lub w wyniku </w:t>
      </w:r>
      <w:r>
        <w:lastRenderedPageBreak/>
        <w:t xml:space="preserve">oceny według lokalnych kryteriów wyboru </w:t>
      </w:r>
      <w:r>
        <w:rPr>
          <w:color w:val="000000"/>
        </w:rPr>
        <w:t>operacji własnej</w:t>
      </w:r>
      <w:r>
        <w:t xml:space="preserve"> nie uzyskała minimalnej liczby punktów, nie jest przez Radę wybierana do realizacji.</w:t>
      </w:r>
    </w:p>
    <w:p w:rsidR="001B2F54" w:rsidRDefault="001B2F54" w:rsidP="001B2F54">
      <w:pPr>
        <w:pStyle w:val="Akapitzlist1"/>
        <w:numPr>
          <w:ilvl w:val="0"/>
          <w:numId w:val="10"/>
        </w:numPr>
        <w:ind w:left="426" w:hanging="426"/>
        <w:jc w:val="both"/>
      </w:pPr>
      <w:r>
        <w:t>W przedmiocie wyboru lub niewybrania operacji do realizacji Rada podejmuje zwykłą większością głosów uchwałę, która powinna zawierać co najmniej:</w:t>
      </w:r>
    </w:p>
    <w:p w:rsidR="001B2F54" w:rsidRDefault="001B2F54" w:rsidP="001B2F54">
      <w:pPr>
        <w:pStyle w:val="Akapitzlist1"/>
        <w:numPr>
          <w:ilvl w:val="0"/>
          <w:numId w:val="19"/>
        </w:numPr>
        <w:jc w:val="both"/>
      </w:pPr>
      <w:r>
        <w:t>Wskazanie, że uchwała dotyczy wyboru operacji własnej,</w:t>
      </w:r>
    </w:p>
    <w:p w:rsidR="001B2F54" w:rsidRDefault="001B2F54" w:rsidP="001B2F54">
      <w:pPr>
        <w:pStyle w:val="Akapitzlist1"/>
        <w:numPr>
          <w:ilvl w:val="0"/>
          <w:numId w:val="19"/>
        </w:numPr>
        <w:jc w:val="both"/>
        <w:rPr>
          <w:color w:val="000000"/>
        </w:rPr>
      </w:pPr>
      <w:r>
        <w:t>Tytuł operacji,</w:t>
      </w:r>
    </w:p>
    <w:p w:rsidR="001B2F54" w:rsidRDefault="001B2F54" w:rsidP="001B2F54">
      <w:pPr>
        <w:pStyle w:val="Akapitzlist1"/>
        <w:numPr>
          <w:ilvl w:val="0"/>
          <w:numId w:val="19"/>
        </w:numPr>
        <w:jc w:val="both"/>
        <w:rPr>
          <w:color w:val="000000"/>
        </w:rPr>
      </w:pPr>
      <w:r>
        <w:rPr>
          <w:color w:val="000000"/>
        </w:rPr>
        <w:t>Wynik oceny zgodności operacji z LSR oraz liczbę punktów uzyskanych w ramach oceny według lokalnych kryteriów wyboru operacji własnej,</w:t>
      </w:r>
    </w:p>
    <w:p w:rsidR="001B2F54" w:rsidRDefault="001B2F54" w:rsidP="001B2F54">
      <w:pPr>
        <w:pStyle w:val="Akapitzlist1"/>
        <w:numPr>
          <w:ilvl w:val="0"/>
          <w:numId w:val="19"/>
        </w:numPr>
        <w:jc w:val="both"/>
        <w:rPr>
          <w:color w:val="5B9BD5"/>
        </w:rPr>
      </w:pPr>
      <w:r>
        <w:rPr>
          <w:color w:val="000000"/>
        </w:rPr>
        <w:t>wskazanie, czy operacja uzyskała minimalną ilość punktów,</w:t>
      </w:r>
    </w:p>
    <w:p w:rsidR="001B2F54" w:rsidRDefault="001B2F54" w:rsidP="001B2F54">
      <w:pPr>
        <w:pStyle w:val="Akapitzlist1"/>
        <w:numPr>
          <w:ilvl w:val="0"/>
          <w:numId w:val="19"/>
        </w:numPr>
        <w:jc w:val="both"/>
      </w:pPr>
      <w:r>
        <w:rPr>
          <w:color w:val="5B9BD5"/>
        </w:rPr>
        <w:t>uzasadnienie oceny,</w:t>
      </w:r>
    </w:p>
    <w:p w:rsidR="001B2F54" w:rsidRDefault="001B2F54" w:rsidP="001B2F54">
      <w:pPr>
        <w:pStyle w:val="Akapitzlist1"/>
        <w:numPr>
          <w:ilvl w:val="0"/>
          <w:numId w:val="19"/>
        </w:numPr>
        <w:jc w:val="both"/>
        <w:rPr>
          <w:rFonts w:cs="Verdana"/>
        </w:rPr>
      </w:pPr>
      <w:r>
        <w:t xml:space="preserve">wnioskowaną i przyznaną kwotę wsparcia </w:t>
      </w:r>
      <w:r>
        <w:rPr>
          <w:color w:val="5B9BD5"/>
        </w:rPr>
        <w:t>wraz z uzasadnieniem.</w:t>
      </w:r>
    </w:p>
    <w:p w:rsidR="001B2F54" w:rsidRDefault="001B2F54" w:rsidP="001B2F54">
      <w:pPr>
        <w:pStyle w:val="Akapitzlist1"/>
        <w:numPr>
          <w:ilvl w:val="0"/>
          <w:numId w:val="10"/>
        </w:numPr>
        <w:ind w:left="426" w:hanging="426"/>
        <w:jc w:val="both"/>
        <w:rPr>
          <w:rFonts w:cs="Verdana"/>
        </w:rPr>
      </w:pPr>
      <w:r>
        <w:rPr>
          <w:rFonts w:cs="Verdana"/>
        </w:rPr>
        <w:t xml:space="preserve">W protokole z oceny i wyboru operacji własnej odnotowuje się w szczególności datę złożenia operacji Przewodniczącemu Rady, przebieg oceny i wyniki głosowań. </w:t>
      </w:r>
    </w:p>
    <w:p w:rsidR="001B2F54" w:rsidRDefault="001B2F54" w:rsidP="001B2F54">
      <w:pPr>
        <w:pStyle w:val="Akapitzlist1"/>
        <w:ind w:left="426"/>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PROCEDURA OCENY ZA POŚREDNICTWEM POP</w:t>
      </w:r>
    </w:p>
    <w:p w:rsidR="001B2F54" w:rsidRDefault="001B2F54" w:rsidP="001B2F54">
      <w:pPr>
        <w:pStyle w:val="Akapitzlist1"/>
        <w:ind w:left="709"/>
        <w:jc w:val="both"/>
        <w:rPr>
          <w:rFonts w:cs="Verdana"/>
        </w:rPr>
      </w:pPr>
    </w:p>
    <w:p w:rsidR="001B2F54" w:rsidRDefault="001B2F54" w:rsidP="001B2F54">
      <w:pPr>
        <w:pStyle w:val="Akapitzlist1"/>
        <w:numPr>
          <w:ilvl w:val="0"/>
          <w:numId w:val="22"/>
        </w:numPr>
        <w:jc w:val="both"/>
        <w:rPr>
          <w:rFonts w:cs="Verdana"/>
        </w:rPr>
      </w:pPr>
      <w:r>
        <w:rPr>
          <w:rFonts w:cs="Verdana"/>
        </w:rPr>
        <w:t>Ocena i wybór operacji własnej może się odbyć za pośrednictwem POP – jeżeli Przewodniczący Rady tak postanowi.</w:t>
      </w:r>
    </w:p>
    <w:p w:rsidR="001B2F54" w:rsidRDefault="001B2F54" w:rsidP="001B2F54">
      <w:pPr>
        <w:pStyle w:val="Akapitzlist1"/>
        <w:numPr>
          <w:ilvl w:val="0"/>
          <w:numId w:val="22"/>
        </w:numPr>
        <w:jc w:val="both"/>
        <w:rPr>
          <w:rFonts w:cs="Verdana"/>
        </w:rPr>
      </w:pPr>
      <w:r>
        <w:rPr>
          <w:rFonts w:cs="Verdana"/>
        </w:rPr>
        <w:t xml:space="preserve">W przypadku, o którym mowa w </w:t>
      </w:r>
      <w:proofErr w:type="spellStart"/>
      <w:r>
        <w:rPr>
          <w:rFonts w:cs="Verdana"/>
        </w:rPr>
        <w:t>pkt</w:t>
      </w:r>
      <w:proofErr w:type="spellEnd"/>
      <w:r>
        <w:rPr>
          <w:rFonts w:cs="Verdana"/>
        </w:rPr>
        <w:t xml:space="preserve"> III.1., </w:t>
      </w:r>
      <w:proofErr w:type="spellStart"/>
      <w:r>
        <w:rPr>
          <w:rFonts w:cs="Verdana"/>
        </w:rPr>
        <w:t>pkt</w:t>
      </w:r>
      <w:proofErr w:type="spellEnd"/>
      <w:r>
        <w:rPr>
          <w:rFonts w:cs="Verdana"/>
        </w:rPr>
        <w:t xml:space="preserve"> II stosuje się odpowiednio z tym, że:</w:t>
      </w:r>
    </w:p>
    <w:p w:rsidR="001B2F54" w:rsidRDefault="001B2F54" w:rsidP="001B2F54">
      <w:pPr>
        <w:pStyle w:val="Akapitzlist1"/>
        <w:numPr>
          <w:ilvl w:val="0"/>
          <w:numId w:val="23"/>
        </w:numPr>
        <w:jc w:val="both"/>
      </w:pPr>
      <w:r>
        <w:rPr>
          <w:rFonts w:cs="Verdana"/>
        </w:rPr>
        <w:t xml:space="preserve">Przewodniczący niezwłocznie po otrzymaniu wniosku udostępnia go członkom Rady oznaczając jednocześnie termin, nie dłuższy niż 5 dni, w jakim ocena powinna zostać dokonana </w:t>
      </w:r>
      <w:r>
        <w:rPr>
          <w:rFonts w:cs="Verdana"/>
          <w:color w:val="5B9BD5"/>
        </w:rPr>
        <w:t xml:space="preserve">i wzywając ich do złożenia </w:t>
      </w:r>
      <w:r>
        <w:rPr>
          <w:rFonts w:cs="Verdana"/>
          <w:i/>
          <w:color w:val="5B9BD5"/>
        </w:rPr>
        <w:t>Deklaracji bezstronności i poufności</w:t>
      </w:r>
      <w:r>
        <w:rPr>
          <w:rFonts w:cs="Verdana"/>
          <w:color w:val="5B9BD5"/>
        </w:rPr>
        <w:t>,</w:t>
      </w:r>
    </w:p>
    <w:p w:rsidR="001B2F54" w:rsidRDefault="001B2F54" w:rsidP="001B2F54">
      <w:pPr>
        <w:pStyle w:val="Akapitzlist1"/>
        <w:numPr>
          <w:ilvl w:val="0"/>
          <w:numId w:val="23"/>
        </w:numPr>
        <w:jc w:val="both"/>
        <w:rPr>
          <w:rFonts w:cs="Verdana"/>
        </w:rPr>
      </w:pPr>
      <w:r>
        <w:t>Członek Rady i pracownik LGD, dokonując jakichkolwiek czynności za pośrednictwem POP, posługuje się indywidualnym i niedostępnym dla innych loginem i hasłem pozwalającym na jego identyfikację w systemie,</w:t>
      </w:r>
    </w:p>
    <w:p w:rsidR="001B2F54" w:rsidRDefault="001B2F54" w:rsidP="001B2F54">
      <w:pPr>
        <w:pStyle w:val="Akapitzlist1"/>
        <w:numPr>
          <w:ilvl w:val="0"/>
          <w:numId w:val="23"/>
        </w:numPr>
        <w:jc w:val="both"/>
        <w:rPr>
          <w:color w:val="000000"/>
        </w:rPr>
      </w:pPr>
      <w:r>
        <w:rPr>
          <w:rFonts w:cs="Verdana"/>
        </w:rPr>
        <w:t xml:space="preserve">Oceny zgodności operacji z LSR dokonuje się poprzez </w:t>
      </w:r>
      <w:r>
        <w:t>oznaczenie na indywidualnej</w:t>
      </w:r>
      <w:r>
        <w:rPr>
          <w:color w:val="2E74B5"/>
        </w:rPr>
        <w:t xml:space="preserve"> </w:t>
      </w:r>
      <w:r>
        <w:rPr>
          <w:i/>
        </w:rPr>
        <w:t>Karcie</w:t>
      </w:r>
      <w:r>
        <w:t xml:space="preserve"> </w:t>
      </w:r>
      <w:r>
        <w:rPr>
          <w:i/>
        </w:rPr>
        <w:t>oceny zgodności operacji z LSR</w:t>
      </w:r>
      <w:r>
        <w:t>, czy każde z kryteriów oceniający uważa za spełnione, a oddanie głosu następuje poprzez skreślenie na karcie jednej z opcji: „</w:t>
      </w:r>
      <w:r>
        <w:rPr>
          <w:rFonts w:cs="Times New Roman"/>
        </w:rPr>
        <w:t>Głosuję za uznaniem, że operacja jest zgodna z LSR” albo „Głosuję za uznaniem, że operacja nie jest zgodna z LSR"</w:t>
      </w:r>
      <w:r>
        <w:rPr>
          <w:i/>
          <w:color w:val="FF0000"/>
        </w:rPr>
        <w:t xml:space="preserve"> </w:t>
      </w:r>
      <w:r>
        <w:t>przez każdego oceniającego Rady,</w:t>
      </w:r>
    </w:p>
    <w:p w:rsidR="001B2F54" w:rsidRDefault="001B2F54" w:rsidP="001B2F54">
      <w:pPr>
        <w:pStyle w:val="Akapitzlist1"/>
        <w:numPr>
          <w:ilvl w:val="0"/>
          <w:numId w:val="23"/>
        </w:numPr>
        <w:jc w:val="both"/>
      </w:pPr>
      <w:r>
        <w:rPr>
          <w:color w:val="000000"/>
        </w:rPr>
        <w:t xml:space="preserve">Ocena operacji według lokalnych kryteriów wyboru operacji własnej – kryteriów horyzontalnych dokonywana jest poprzez przyznanie operacji punktów </w:t>
      </w:r>
      <w:r>
        <w:t xml:space="preserve">w ramach poszczególnych kryteriów przez każdego oceniającego członka Rady na indywidualnej </w:t>
      </w:r>
      <w:r>
        <w:rPr>
          <w:i/>
          <w:color w:val="000000"/>
        </w:rPr>
        <w:t>Karcie oceny według lokalnych kryteriów wyboru operacji własnej</w:t>
      </w:r>
      <w:r>
        <w:t>. Punkty przyznawane są w ramach skali punktowej określonej dla każdego z kryteriów, poprzez wybranie z listy rozwijanej odpowiedniej wartości. Możliwe jest przyznawanie wyłącznie punktów całkowitych. Ilość punktów przyznanych operacji przez danego oceniającego odpowiada liczbie podanej w polu „SUMA”,</w:t>
      </w:r>
    </w:p>
    <w:p w:rsidR="001B2F54" w:rsidRDefault="001B2F54" w:rsidP="001B2F54">
      <w:pPr>
        <w:pStyle w:val="Akapitzlist1"/>
        <w:numPr>
          <w:ilvl w:val="0"/>
          <w:numId w:val="23"/>
        </w:numPr>
        <w:jc w:val="both"/>
      </w:pPr>
      <w:r>
        <w:lastRenderedPageBreak/>
        <w:t xml:space="preserve">Ocenę uważa się za dokonaną, gdy karta oceny zostanie przez oceniającego zapisana w systemie POP. Zapisanie karty oceny nie jest możliwe, gdy którekolwiek z wymaganych do wypełnienia pól pozostaje puste, </w:t>
      </w:r>
    </w:p>
    <w:p w:rsidR="001B2F54" w:rsidRDefault="001B2F54" w:rsidP="001B2F54">
      <w:pPr>
        <w:pStyle w:val="Akapitzlist1"/>
        <w:numPr>
          <w:ilvl w:val="0"/>
          <w:numId w:val="23"/>
        </w:numPr>
        <w:jc w:val="both"/>
      </w:pPr>
      <w:r>
        <w:t>Karty oceny utrwalane są na nośniku danych,</w:t>
      </w:r>
    </w:p>
    <w:p w:rsidR="001B2F54" w:rsidRDefault="001B2F54" w:rsidP="001B2F54">
      <w:pPr>
        <w:pStyle w:val="Akapitzlist1"/>
        <w:numPr>
          <w:ilvl w:val="0"/>
          <w:numId w:val="23"/>
        </w:numPr>
        <w:jc w:val="both"/>
        <w:rPr>
          <w:rFonts w:cs="Verdana"/>
        </w:rPr>
      </w:pPr>
      <w:r>
        <w:t xml:space="preserve">Po upływie terminu na dokonanie oceny, Przewodniczący Rady sprawdza wypełnione karty oceny.  W przypadku stwierdzenia </w:t>
      </w:r>
      <w:r>
        <w:rPr>
          <w:strike/>
          <w:color w:val="70AD47"/>
        </w:rPr>
        <w:t xml:space="preserve"> </w:t>
      </w:r>
      <w:r>
        <w:t xml:space="preserve">rozbieżności w ocenach w zakresie punktów przyznanych operacji w poszczególnych kryteriach, Przewodniczący Rady </w:t>
      </w:r>
      <w:r>
        <w:rPr>
          <w:color w:val="70AD47"/>
        </w:rPr>
        <w:t>zarządza głosowanie przez wszystkich oceniających członków Rady nad każdą możliwą do przyznania w danym kryterium ilością punktów – operacja otrzymuje w danym kryterium taką ilość punktów, za jaką opowie się zwykła większość głosujących,</w:t>
      </w:r>
    </w:p>
    <w:p w:rsidR="001B2F54" w:rsidRDefault="001B2F54" w:rsidP="001B2F54">
      <w:pPr>
        <w:pStyle w:val="Akapitzlist1"/>
        <w:numPr>
          <w:ilvl w:val="0"/>
          <w:numId w:val="23"/>
        </w:numPr>
        <w:jc w:val="both"/>
      </w:pPr>
      <w:r>
        <w:rPr>
          <w:rFonts w:cs="Verdana"/>
        </w:rPr>
        <w:t xml:space="preserve">W protokole z oceny operacji własnej odnotowuje się także </w:t>
      </w:r>
      <w:r>
        <w:rPr>
          <w:rFonts w:cs="Verdana"/>
          <w:color w:val="70AD47"/>
        </w:rPr>
        <w:t xml:space="preserve"> czynności, o których mowa w </w:t>
      </w:r>
      <w:proofErr w:type="spellStart"/>
      <w:r>
        <w:rPr>
          <w:rFonts w:cs="Verdana"/>
          <w:color w:val="70AD47"/>
        </w:rPr>
        <w:t>pkt</w:t>
      </w:r>
      <w:proofErr w:type="spellEnd"/>
      <w:r>
        <w:rPr>
          <w:rFonts w:cs="Verdana"/>
          <w:color w:val="70AD47"/>
        </w:rPr>
        <w:t xml:space="preserve"> III.2.7</w:t>
      </w:r>
      <w:r>
        <w:rPr>
          <w:rFonts w:cs="Verdana"/>
        </w:rPr>
        <w:t>,</w:t>
      </w:r>
    </w:p>
    <w:p w:rsidR="001B2F54" w:rsidRDefault="001B2F54" w:rsidP="001B2F54">
      <w:pPr>
        <w:pStyle w:val="Akapitzlist1"/>
        <w:numPr>
          <w:ilvl w:val="0"/>
          <w:numId w:val="23"/>
        </w:numPr>
        <w:jc w:val="both"/>
        <w:rPr>
          <w:rFonts w:cs="Verdana"/>
        </w:rPr>
      </w:pPr>
      <w:r>
        <w:t xml:space="preserve">Liczbą punktów otrzymanych przez operację jest </w:t>
      </w:r>
      <w:r>
        <w:rPr>
          <w:color w:val="70AD47"/>
        </w:rPr>
        <w:t xml:space="preserve">suma </w:t>
      </w:r>
      <w:r>
        <w:t>liczb</w:t>
      </w:r>
      <w:r>
        <w:rPr>
          <w:color w:val="70AD47"/>
        </w:rPr>
        <w:t>y punktów przyznanych operacji przez oceniających w każdym z kryteriów</w:t>
      </w:r>
      <w:bookmarkStart w:id="0" w:name="_GoBack"/>
      <w:bookmarkEnd w:id="0"/>
      <w:r>
        <w:rPr>
          <w:color w:val="70AD47"/>
        </w:rPr>
        <w:t>,</w:t>
      </w:r>
    </w:p>
    <w:p w:rsidR="001B2F54" w:rsidRDefault="001B2F54" w:rsidP="001B2F54">
      <w:pPr>
        <w:pStyle w:val="Akapitzlist1"/>
        <w:numPr>
          <w:ilvl w:val="0"/>
          <w:numId w:val="23"/>
        </w:numPr>
        <w:jc w:val="both"/>
        <w:rPr>
          <w:rFonts w:cs="Verdana"/>
          <w:color w:val="5B9BD5"/>
        </w:rPr>
      </w:pPr>
      <w:r>
        <w:rPr>
          <w:rFonts w:cs="Verdana"/>
        </w:rPr>
        <w:t>Sprawdzenia, czy operacja spełnia minimum punktowe, dokonuje Przewodniczący Rady,</w:t>
      </w:r>
    </w:p>
    <w:p w:rsidR="001B2F54" w:rsidRDefault="001B2F54" w:rsidP="001B2F54">
      <w:pPr>
        <w:pStyle w:val="Akapitzlist1"/>
        <w:numPr>
          <w:ilvl w:val="0"/>
          <w:numId w:val="23"/>
        </w:numPr>
        <w:jc w:val="both"/>
        <w:rPr>
          <w:rFonts w:cs="Verdana"/>
        </w:rPr>
      </w:pPr>
      <w:r>
        <w:rPr>
          <w:rFonts w:cs="Verdana"/>
          <w:color w:val="5B9BD5"/>
        </w:rPr>
        <w:t xml:space="preserve">Ustalenia kwoty wsparcia dokonuje Przewodniczący Rady, </w:t>
      </w:r>
      <w:r>
        <w:rPr>
          <w:rFonts w:cs="Verdana"/>
          <w:color w:val="FF0000"/>
        </w:rPr>
        <w:t>ustalenie Przewodniczącego Rady ulega zatwierdzeniu przez pozostałych członków Rady,</w:t>
      </w:r>
    </w:p>
    <w:p w:rsidR="001B2F54" w:rsidRDefault="001B2F54" w:rsidP="001B2F54">
      <w:pPr>
        <w:pStyle w:val="Akapitzlist1"/>
        <w:numPr>
          <w:ilvl w:val="0"/>
          <w:numId w:val="23"/>
        </w:numPr>
        <w:jc w:val="both"/>
        <w:rPr>
          <w:rFonts w:cs="Verdana"/>
        </w:rPr>
      </w:pPr>
      <w:r>
        <w:rPr>
          <w:rFonts w:cs="Verdana"/>
        </w:rPr>
        <w:t xml:space="preserve">Uchwałę, o której mowa w </w:t>
      </w:r>
      <w:proofErr w:type="spellStart"/>
      <w:r>
        <w:rPr>
          <w:rFonts w:cs="Verdana"/>
        </w:rPr>
        <w:t>pkt</w:t>
      </w:r>
      <w:proofErr w:type="spellEnd"/>
      <w:r>
        <w:rPr>
          <w:rFonts w:cs="Verdana"/>
        </w:rPr>
        <w:t xml:space="preserve"> </w:t>
      </w:r>
      <w:r>
        <w:rPr>
          <w:rFonts w:cs="Verdana"/>
          <w:color w:val="5B9BD5"/>
        </w:rPr>
        <w:t xml:space="preserve">II.28. </w:t>
      </w:r>
      <w:r>
        <w:rPr>
          <w:rFonts w:cs="Verdana"/>
        </w:rPr>
        <w:t>można podjąć w drodze głosowania pisemnego, o którym mowa w § 35 Regulaminu Rady.</w:t>
      </w:r>
    </w:p>
    <w:p w:rsidR="001B2F54" w:rsidRDefault="001B2F54" w:rsidP="001B2F54">
      <w:pPr>
        <w:pStyle w:val="Akapitzlist1"/>
        <w:ind w:left="426"/>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OGŁOSZENIE ZAMIARU REALIZACJI OPERACJI WŁASNEJ</w:t>
      </w:r>
    </w:p>
    <w:p w:rsidR="001B2F54" w:rsidRDefault="001B2F54" w:rsidP="001B2F54">
      <w:pPr>
        <w:pStyle w:val="Akapitzlist1"/>
        <w:ind w:left="709"/>
        <w:jc w:val="both"/>
        <w:rPr>
          <w:rFonts w:cs="Verdana"/>
        </w:rPr>
      </w:pPr>
    </w:p>
    <w:p w:rsidR="001B2F54" w:rsidRDefault="001B2F54" w:rsidP="001B2F54">
      <w:pPr>
        <w:pStyle w:val="Akapitzlist1"/>
        <w:numPr>
          <w:ilvl w:val="0"/>
          <w:numId w:val="16"/>
        </w:numPr>
        <w:jc w:val="both"/>
        <w:rPr>
          <w:rFonts w:cs="Verdana"/>
        </w:rPr>
      </w:pPr>
      <w:r>
        <w:rPr>
          <w:rFonts w:cs="Verdana"/>
        </w:rPr>
        <w:t xml:space="preserve">Informacja na temat operacji, która została wybrana przez Radę, podlega zamieszczeniu w terminie 3 dni od dnia podjęcia uchwały, o której mowa w </w:t>
      </w:r>
      <w:proofErr w:type="spellStart"/>
      <w:r>
        <w:rPr>
          <w:rFonts w:cs="Verdana"/>
        </w:rPr>
        <w:t>pkt</w:t>
      </w:r>
      <w:proofErr w:type="spellEnd"/>
      <w:r>
        <w:rPr>
          <w:rFonts w:cs="Verdana"/>
        </w:rPr>
        <w:t xml:space="preserve"> </w:t>
      </w:r>
      <w:r>
        <w:rPr>
          <w:rFonts w:cs="Verdana"/>
          <w:color w:val="5B9BD5"/>
        </w:rPr>
        <w:t>II.28</w:t>
      </w:r>
      <w:r>
        <w:rPr>
          <w:rFonts w:cs="Verdana"/>
        </w:rPr>
        <w:t>.,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rsidR="001B2F54" w:rsidRDefault="001B2F54" w:rsidP="001B2F54">
      <w:pPr>
        <w:pStyle w:val="Akapitzlist1"/>
        <w:numPr>
          <w:ilvl w:val="0"/>
          <w:numId w:val="16"/>
        </w:numPr>
        <w:jc w:val="both"/>
        <w:rPr>
          <w:rFonts w:cs="Verdana"/>
        </w:rPr>
      </w:pPr>
      <w:r>
        <w:rPr>
          <w:rFonts w:cs="Verdana"/>
        </w:rPr>
        <w:t xml:space="preserve">Informacja, o której mowa w </w:t>
      </w:r>
      <w:proofErr w:type="spellStart"/>
      <w:r>
        <w:rPr>
          <w:rFonts w:cs="Verdana"/>
        </w:rPr>
        <w:t>pkt</w:t>
      </w:r>
      <w:proofErr w:type="spellEnd"/>
      <w:r>
        <w:rPr>
          <w:rFonts w:cs="Verdana"/>
        </w:rPr>
        <w:t xml:space="preserve"> IV.1., powinna zawierać:</w:t>
      </w:r>
    </w:p>
    <w:p w:rsidR="001B2F54" w:rsidRDefault="001B2F54" w:rsidP="001B2F54">
      <w:pPr>
        <w:pStyle w:val="Akapitzlist1"/>
        <w:numPr>
          <w:ilvl w:val="0"/>
          <w:numId w:val="20"/>
        </w:numPr>
        <w:jc w:val="both"/>
        <w:rPr>
          <w:rFonts w:cs="Verdana"/>
        </w:rPr>
      </w:pPr>
      <w:r>
        <w:rPr>
          <w:rFonts w:cs="Verdana"/>
        </w:rPr>
        <w:t>Wskazanie instytucji planującej realizację operacji,</w:t>
      </w:r>
    </w:p>
    <w:p w:rsidR="001B2F54" w:rsidRDefault="001B2F54" w:rsidP="001B2F54">
      <w:pPr>
        <w:pStyle w:val="Akapitzlist1"/>
        <w:numPr>
          <w:ilvl w:val="0"/>
          <w:numId w:val="20"/>
        </w:numPr>
        <w:jc w:val="both"/>
        <w:rPr>
          <w:rFonts w:cs="Verdana"/>
        </w:rPr>
      </w:pPr>
      <w:r>
        <w:rPr>
          <w:rFonts w:cs="Verdana"/>
        </w:rPr>
        <w:t>Wskazanie zakresu tematycznego operacji,</w:t>
      </w:r>
    </w:p>
    <w:p w:rsidR="001B2F54" w:rsidRDefault="001B2F54" w:rsidP="001B2F54">
      <w:pPr>
        <w:pStyle w:val="Akapitzlist1"/>
        <w:numPr>
          <w:ilvl w:val="0"/>
          <w:numId w:val="20"/>
        </w:numPr>
        <w:jc w:val="both"/>
        <w:rPr>
          <w:rFonts w:cs="Verdana"/>
          <w:color w:val="5B9BD5"/>
        </w:rPr>
      </w:pPr>
      <w:r>
        <w:rPr>
          <w:rFonts w:cs="Verdana"/>
        </w:rPr>
        <w:t>Wskazanie wysokości środków na realizację operacji,</w:t>
      </w:r>
    </w:p>
    <w:p w:rsidR="001B2F54" w:rsidRDefault="001B2F54" w:rsidP="001B2F54">
      <w:pPr>
        <w:pStyle w:val="Akapitzlist1"/>
        <w:numPr>
          <w:ilvl w:val="0"/>
          <w:numId w:val="20"/>
        </w:numPr>
        <w:jc w:val="both"/>
        <w:rPr>
          <w:rFonts w:cs="Verdana"/>
        </w:rPr>
      </w:pPr>
      <w:r>
        <w:rPr>
          <w:rFonts w:cs="Verdana"/>
          <w:color w:val="5B9BD5"/>
        </w:rPr>
        <w:t>Wskazanie kryteriów wyboru operacji własnej i wymaganej minimalnej liczby punktów,</w:t>
      </w:r>
    </w:p>
    <w:p w:rsidR="001B2F54" w:rsidRDefault="001B2F54" w:rsidP="001B2F54">
      <w:pPr>
        <w:pStyle w:val="Akapitzlist1"/>
        <w:numPr>
          <w:ilvl w:val="0"/>
          <w:numId w:val="20"/>
        </w:numPr>
        <w:jc w:val="both"/>
        <w:rPr>
          <w:rFonts w:cs="Verdana"/>
        </w:rPr>
      </w:pPr>
      <w:r>
        <w:rPr>
          <w:rFonts w:cs="Verdana"/>
        </w:rPr>
        <w:t>Informację o terminie i sposobie zgłaszania LGD zamiaru realizacji operacji,</w:t>
      </w:r>
    </w:p>
    <w:p w:rsidR="001B2F54" w:rsidRDefault="001B2F54" w:rsidP="001B2F54">
      <w:pPr>
        <w:pStyle w:val="Akapitzlist1"/>
        <w:numPr>
          <w:ilvl w:val="0"/>
          <w:numId w:val="20"/>
        </w:numPr>
        <w:jc w:val="both"/>
        <w:rPr>
          <w:rFonts w:cs="Verdana"/>
        </w:rPr>
      </w:pPr>
      <w:r>
        <w:rPr>
          <w:rFonts w:cs="Verdana"/>
        </w:rPr>
        <w:t>Kryteria weryfikacji zgłoszeń,</w:t>
      </w:r>
    </w:p>
    <w:p w:rsidR="001B2F54" w:rsidRDefault="001B2F54" w:rsidP="001B2F54">
      <w:pPr>
        <w:pStyle w:val="Akapitzlist1"/>
        <w:numPr>
          <w:ilvl w:val="0"/>
          <w:numId w:val="20"/>
        </w:numPr>
        <w:jc w:val="both"/>
        <w:rPr>
          <w:rFonts w:cs="Verdana"/>
        </w:rPr>
      </w:pPr>
      <w:r>
        <w:rPr>
          <w:rFonts w:cs="Verdana"/>
        </w:rPr>
        <w:t xml:space="preserve">Informację o wymaganych  </w:t>
      </w:r>
      <w:r>
        <w:rPr>
          <w:rFonts w:cs="Verdana"/>
          <w:color w:val="5B9BD5"/>
        </w:rPr>
        <w:t>dokumentach</w:t>
      </w:r>
      <w:r>
        <w:rPr>
          <w:rFonts w:cs="Verdana"/>
        </w:rPr>
        <w:t>,</w:t>
      </w:r>
    </w:p>
    <w:p w:rsidR="001B2F54" w:rsidRDefault="001B2F54" w:rsidP="001B2F54">
      <w:pPr>
        <w:pStyle w:val="Akapitzlist1"/>
        <w:numPr>
          <w:ilvl w:val="0"/>
          <w:numId w:val="20"/>
        </w:numPr>
        <w:jc w:val="both"/>
        <w:rPr>
          <w:rFonts w:cs="Verdana"/>
        </w:rPr>
      </w:pPr>
      <w:r>
        <w:rPr>
          <w:rFonts w:cs="Verdana"/>
        </w:rPr>
        <w:lastRenderedPageBreak/>
        <w:t>Informację o miejscu udostępnienia dokumentów zawierających informacje na temat wyboru Wykonawcy, w tym formularza zgłoszenia zamiaru realizacji operacji własnej.</w:t>
      </w:r>
    </w:p>
    <w:p w:rsidR="001B2F54" w:rsidRDefault="001B2F54" w:rsidP="001B2F54">
      <w:pPr>
        <w:pStyle w:val="Akapitzlist1"/>
        <w:numPr>
          <w:ilvl w:val="0"/>
          <w:numId w:val="16"/>
        </w:numPr>
        <w:jc w:val="both"/>
        <w:rPr>
          <w:rFonts w:cs="Verdana"/>
        </w:rPr>
      </w:pPr>
      <w:r>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1B2F54" w:rsidRDefault="001B2F54" w:rsidP="001B2F54">
      <w:pPr>
        <w:pStyle w:val="Akapitzlist1"/>
        <w:ind w:left="349"/>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 xml:space="preserve">ZGŁASZANIE ZAMIARU REALIZACJI OPERACJI </w:t>
      </w:r>
    </w:p>
    <w:p w:rsidR="001B2F54" w:rsidRDefault="001B2F54" w:rsidP="001B2F54">
      <w:pPr>
        <w:pStyle w:val="Akapitzlist1"/>
        <w:ind w:left="709"/>
        <w:jc w:val="both"/>
        <w:rPr>
          <w:rFonts w:cs="Verdana"/>
        </w:rPr>
      </w:pPr>
    </w:p>
    <w:p w:rsidR="001B2F54" w:rsidRDefault="001B2F54" w:rsidP="001B2F54">
      <w:pPr>
        <w:pStyle w:val="Akapitzlist1"/>
        <w:numPr>
          <w:ilvl w:val="0"/>
          <w:numId w:val="21"/>
        </w:numPr>
        <w:jc w:val="both"/>
        <w:rPr>
          <w:rFonts w:cs="Verdana"/>
        </w:rPr>
      </w:pPr>
      <w:r>
        <w:rPr>
          <w:rFonts w:cs="Verdana"/>
        </w:rPr>
        <w:t xml:space="preserve">Zamiar realizacji operacji należy zgłosić na opracowanym przez LGD formularzu zgłoszenia, którego wzór stanowi Załącznik nr 3 do niniejszej procedury. </w:t>
      </w:r>
    </w:p>
    <w:p w:rsidR="001B2F54" w:rsidRDefault="001B2F54" w:rsidP="001B2F54">
      <w:pPr>
        <w:pStyle w:val="Akapitzlist1"/>
        <w:numPr>
          <w:ilvl w:val="0"/>
          <w:numId w:val="21"/>
        </w:numPr>
        <w:jc w:val="both"/>
        <w:rPr>
          <w:rFonts w:cs="Verdana"/>
        </w:rPr>
      </w:pPr>
      <w:r>
        <w:rPr>
          <w:rFonts w:cs="Verdana"/>
        </w:rPr>
        <w:t xml:space="preserve">Formularz zgłoszenia Wykonawca składa w formie papierowej bezpośrednio w Biurze LGD. </w:t>
      </w:r>
      <w:r>
        <w:rPr>
          <w:rFonts w:cs="Verdana"/>
          <w:color w:val="5B9BD5"/>
        </w:rPr>
        <w:t xml:space="preserve">Formularz zgłoszenia składany jest przez Wykonawcę osobiście, przez pełnomocnika lub przez </w:t>
      </w:r>
      <w:r>
        <w:rPr>
          <w:rFonts w:cs="Verdana"/>
          <w:color w:val="FF0000"/>
        </w:rPr>
        <w:t xml:space="preserve">inną </w:t>
      </w:r>
      <w:r>
        <w:rPr>
          <w:rFonts w:cs="Verdana"/>
          <w:color w:val="5B9BD5"/>
        </w:rPr>
        <w:t xml:space="preserve">osobę upoważnioną. </w:t>
      </w:r>
    </w:p>
    <w:p w:rsidR="001B2F54" w:rsidRDefault="001B2F54" w:rsidP="001B2F54">
      <w:pPr>
        <w:pStyle w:val="Akapitzlist1"/>
        <w:numPr>
          <w:ilvl w:val="0"/>
          <w:numId w:val="21"/>
        </w:numPr>
        <w:jc w:val="both"/>
        <w:rPr>
          <w:rFonts w:cs="Verdana"/>
        </w:rPr>
      </w:pPr>
      <w:r>
        <w:rPr>
          <w:rFonts w:cs="Verdana"/>
        </w:rPr>
        <w:t xml:space="preserve">Formularz zgłoszenia składa się w terminie 30 dni od dnia ogłoszenia informacji, o której mowa w </w:t>
      </w:r>
      <w:proofErr w:type="spellStart"/>
      <w:r>
        <w:rPr>
          <w:rFonts w:cs="Verdana"/>
        </w:rPr>
        <w:t>pkt</w:t>
      </w:r>
      <w:proofErr w:type="spellEnd"/>
      <w:r>
        <w:rPr>
          <w:rFonts w:cs="Verdana"/>
        </w:rPr>
        <w:t xml:space="preserve"> IV.1. Termin ten rozpoczyna swój bieg od dnia następnego po dniu zamieszczenia informacji na stronie internetowej LGD.</w:t>
      </w:r>
    </w:p>
    <w:p w:rsidR="001B2F54" w:rsidRDefault="001B2F54" w:rsidP="001B2F54">
      <w:pPr>
        <w:pStyle w:val="Akapitzlist1"/>
        <w:numPr>
          <w:ilvl w:val="0"/>
          <w:numId w:val="16"/>
        </w:numPr>
        <w:jc w:val="both"/>
      </w:pPr>
      <w:r>
        <w:rPr>
          <w:rFonts w:cs="Verdana"/>
        </w:rPr>
        <w:t xml:space="preserve">Formularz zgłoszenia </w:t>
      </w:r>
      <w:r>
        <w:t>powinien być podpisany przez Wykonawcę lub osoby upoważnione do reprezentacji Wykonawcy.</w:t>
      </w:r>
    </w:p>
    <w:p w:rsidR="001B2F54" w:rsidRDefault="001B2F54" w:rsidP="001B2F54">
      <w:pPr>
        <w:pStyle w:val="Akapitzlist1"/>
        <w:numPr>
          <w:ilvl w:val="0"/>
          <w:numId w:val="16"/>
        </w:numPr>
        <w:jc w:val="both"/>
        <w:rPr>
          <w:color w:val="000000"/>
        </w:rPr>
      </w:pPr>
      <w:r>
        <w:t xml:space="preserve">Formularze nie zawierające danych pozwalających na identyfikację Wykonawcy, niepodpisane przez osoby upoważnione lub wypełnione niekompletnie nie będą przyjmowane. </w:t>
      </w:r>
    </w:p>
    <w:p w:rsidR="001B2F54" w:rsidRDefault="001B2F54" w:rsidP="001B2F54">
      <w:pPr>
        <w:pStyle w:val="Akapitzlist1"/>
        <w:numPr>
          <w:ilvl w:val="0"/>
          <w:numId w:val="16"/>
        </w:numPr>
        <w:jc w:val="both"/>
        <w:rPr>
          <w:rFonts w:cs="Verdana"/>
        </w:rPr>
      </w:pPr>
      <w:r>
        <w:rPr>
          <w:color w:val="000000"/>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w:t>
      </w:r>
      <w:r>
        <w:t xml:space="preserve">zgłoszenie, nadaje mu indywidualny numer, który wpisuje obok potwierdzenia złożenia zgłoszenia. </w:t>
      </w:r>
    </w:p>
    <w:p w:rsidR="001B2F54" w:rsidRDefault="001B2F54" w:rsidP="001B2F54">
      <w:pPr>
        <w:pStyle w:val="Akapitzlist1"/>
        <w:numPr>
          <w:ilvl w:val="0"/>
          <w:numId w:val="16"/>
        </w:numPr>
        <w:jc w:val="both"/>
        <w:rPr>
          <w:color w:val="000000"/>
        </w:rPr>
      </w:pPr>
      <w:r>
        <w:rPr>
          <w:rFonts w:cs="Verdana"/>
        </w:rPr>
        <w:t>Pracownik LGD rejestruje składane zgłoszenia według kolejności ich wpływu.</w:t>
      </w:r>
    </w:p>
    <w:p w:rsidR="001B2F54" w:rsidRDefault="001B2F54" w:rsidP="001B2F54">
      <w:pPr>
        <w:pStyle w:val="Akapitzlist1"/>
        <w:numPr>
          <w:ilvl w:val="0"/>
          <w:numId w:val="16"/>
        </w:numPr>
        <w:jc w:val="both"/>
        <w:rPr>
          <w:color w:val="000000"/>
        </w:rPr>
      </w:pPr>
      <w:r>
        <w:rPr>
          <w:color w:val="000000"/>
        </w:rPr>
        <w:t xml:space="preserve">Wykonawcy przysługuje prawo do wycofania zgłoszenia. W tym celu Wykonawca powinien złożyć w Biurze LGD pismo wycofujące podpisane przez osoby upoważnione do reprezentacji Wykonawcy. </w:t>
      </w:r>
    </w:p>
    <w:p w:rsidR="001B2F54" w:rsidRDefault="001B2F54" w:rsidP="001B2F54">
      <w:pPr>
        <w:pStyle w:val="Akapitzlist1"/>
        <w:numPr>
          <w:ilvl w:val="0"/>
          <w:numId w:val="16"/>
        </w:numPr>
        <w:jc w:val="both"/>
        <w:rPr>
          <w:color w:val="000000"/>
        </w:rPr>
      </w:pPr>
      <w:r>
        <w:rPr>
          <w:color w:val="000000"/>
        </w:rPr>
        <w:t xml:space="preserve">Zgłoszenie wycofane zwracane jest wraz z załącznikami Wykonawcy bezpośrednio w Biurze LGD z tym, że LGD zachowuje kopię dokumentu. </w:t>
      </w:r>
    </w:p>
    <w:p w:rsidR="001B2F54" w:rsidRDefault="001B2F54" w:rsidP="001B2F54">
      <w:pPr>
        <w:pStyle w:val="Akapitzlist1"/>
        <w:numPr>
          <w:ilvl w:val="0"/>
          <w:numId w:val="16"/>
        </w:numPr>
        <w:jc w:val="both"/>
        <w:rPr>
          <w:rFonts w:cs="Verdana"/>
        </w:rPr>
      </w:pPr>
      <w:r>
        <w:rPr>
          <w:color w:val="000000"/>
        </w:rPr>
        <w:t>Wnioskodawca niezwłocznie informuje LGD o zmianie swoich danych teleadresowych.</w:t>
      </w:r>
    </w:p>
    <w:p w:rsidR="001B2F54" w:rsidRDefault="001B2F54" w:rsidP="001B2F54">
      <w:pPr>
        <w:pStyle w:val="Akapitzlist1"/>
        <w:ind w:left="349"/>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 xml:space="preserve">WYBÓR REALIZATORA OPERACJI WŁASNEJ </w:t>
      </w:r>
    </w:p>
    <w:p w:rsidR="001B2F54" w:rsidRDefault="001B2F54" w:rsidP="001B2F54">
      <w:pPr>
        <w:pStyle w:val="Akapitzlist1"/>
        <w:ind w:left="709"/>
        <w:jc w:val="both"/>
        <w:rPr>
          <w:rFonts w:cs="Verdana"/>
        </w:rPr>
      </w:pPr>
    </w:p>
    <w:p w:rsidR="001B2F54" w:rsidRDefault="001B2F54" w:rsidP="001B2F54">
      <w:pPr>
        <w:pStyle w:val="Akapitzlist1"/>
        <w:numPr>
          <w:ilvl w:val="0"/>
          <w:numId w:val="18"/>
        </w:numPr>
        <w:ind w:left="426" w:hanging="426"/>
        <w:jc w:val="both"/>
        <w:rPr>
          <w:rFonts w:cs="Verdana"/>
        </w:rPr>
      </w:pPr>
      <w:r>
        <w:rPr>
          <w:rFonts w:cs="Verdana"/>
        </w:rPr>
        <w:lastRenderedPageBreak/>
        <w:t>Zgłoszenia złożone,</w:t>
      </w:r>
      <w:r>
        <w:rPr>
          <w:rFonts w:cs="Verdana"/>
          <w:color w:val="00B0F0"/>
        </w:rPr>
        <w:t xml:space="preserve"> </w:t>
      </w:r>
      <w:r>
        <w:rPr>
          <w:rFonts w:cs="Verdana"/>
        </w:rPr>
        <w:t xml:space="preserve">które nie zostały wycofane, Biuro LGD przekazuje niezwłocznie, nie później niż w ciągu 3 dni od dnia upływu terminu, o którym mowa w </w:t>
      </w:r>
      <w:proofErr w:type="spellStart"/>
      <w:r>
        <w:rPr>
          <w:rFonts w:cs="Verdana"/>
        </w:rPr>
        <w:t>pkt</w:t>
      </w:r>
      <w:proofErr w:type="spellEnd"/>
      <w:r>
        <w:rPr>
          <w:rFonts w:cs="Verdana"/>
        </w:rPr>
        <w:t xml:space="preserve"> IV.1., Przewodniczącemu Rady, który wyznacza termin posiedzenia Rady, o którym informuje wszystkich członków Rady.</w:t>
      </w:r>
    </w:p>
    <w:p w:rsidR="001B2F54" w:rsidRDefault="001B2F54" w:rsidP="001B2F54">
      <w:pPr>
        <w:pStyle w:val="Akapitzlist1"/>
        <w:numPr>
          <w:ilvl w:val="0"/>
          <w:numId w:val="18"/>
        </w:numPr>
        <w:ind w:left="426" w:hanging="426"/>
        <w:jc w:val="both"/>
        <w:rPr>
          <w:rFonts w:cs="Verdana"/>
          <w:color w:val="5B9BD5"/>
        </w:rPr>
      </w:pPr>
      <w:r>
        <w:rPr>
          <w:rFonts w:cs="Verdana"/>
        </w:rPr>
        <w:t xml:space="preserve">W terminie wyznaczonym przez Przewodniczącego Rady odbywa się posiedzenie Rady, na którym, </w:t>
      </w:r>
      <w:r>
        <w:rPr>
          <w:rFonts w:cs="Verdana"/>
          <w:color w:val="FF0000"/>
        </w:rPr>
        <w:t xml:space="preserve">Rada sprawdza, czy zgłoszenia zostały złożone w miejscu i terminie wskazanym w ogłoszeniu oraz, </w:t>
      </w:r>
      <w:r>
        <w:rPr>
          <w:rFonts w:cs="Verdana"/>
        </w:rPr>
        <w:t>na podstawie danych zawartych w zgłoszeniach i wynikających z załączonych przez Wykonawców dokumentów, Rada ocenia czy dany Wykonawca</w:t>
      </w:r>
      <w:r>
        <w:rPr>
          <w:rFonts w:cs="Verdana"/>
          <w:color w:val="00B0F0"/>
        </w:rPr>
        <w:t xml:space="preserve">, </w:t>
      </w:r>
      <w:r>
        <w:rPr>
          <w:rFonts w:cs="Verdana"/>
        </w:rPr>
        <w:t>którego zgłoszenie zostało złożone w miejscu i terminie wskazanym w ogłoszeniu, spełnia warunki podmiotowe uprawniające go do wsparcia, o których mowa w § 3 rozporządzenia o wdrażaniu LSR.</w:t>
      </w:r>
    </w:p>
    <w:p w:rsidR="001B2F54" w:rsidRDefault="001B2F54" w:rsidP="001B2F54">
      <w:pPr>
        <w:pStyle w:val="Akapitzlist1"/>
        <w:numPr>
          <w:ilvl w:val="0"/>
          <w:numId w:val="18"/>
        </w:numPr>
        <w:ind w:left="426" w:hanging="426"/>
        <w:jc w:val="both"/>
      </w:pPr>
      <w:r>
        <w:rPr>
          <w:rFonts w:cs="Verdana"/>
          <w:color w:val="5B9BD5"/>
        </w:rPr>
        <w:t xml:space="preserve">Ocena, o której mowa w </w:t>
      </w:r>
      <w:proofErr w:type="spellStart"/>
      <w:r>
        <w:rPr>
          <w:rFonts w:cs="Verdana"/>
          <w:color w:val="5B9BD5"/>
        </w:rPr>
        <w:t>pkt</w:t>
      </w:r>
      <w:proofErr w:type="spellEnd"/>
      <w:r>
        <w:rPr>
          <w:rFonts w:cs="Verdana"/>
          <w:color w:val="5B9BD5"/>
        </w:rPr>
        <w:t xml:space="preserve"> VI.2., poprzedzona jest </w:t>
      </w:r>
      <w:r>
        <w:rPr>
          <w:rFonts w:cs="Verdana"/>
          <w:color w:val="FF0000"/>
        </w:rPr>
        <w:t xml:space="preserve">złożeniem </w:t>
      </w:r>
      <w:r>
        <w:rPr>
          <w:rFonts w:cs="Verdana"/>
          <w:color w:val="5B9BD5"/>
        </w:rPr>
        <w:t>przez członków Rady</w:t>
      </w:r>
      <w:r>
        <w:rPr>
          <w:rFonts w:cs="Verdana"/>
          <w:i/>
          <w:color w:val="5B9BD5"/>
        </w:rPr>
        <w:t xml:space="preserve"> Deklaracji bezstronności i poufności</w:t>
      </w:r>
      <w:r>
        <w:rPr>
          <w:rFonts w:cs="Verdana"/>
          <w:color w:val="5B9BD5"/>
        </w:rPr>
        <w:t xml:space="preserve">. </w:t>
      </w:r>
      <w:r>
        <w:rPr>
          <w:rFonts w:cs="Verdana"/>
        </w:rPr>
        <w:t xml:space="preserve">Oceny, o której mowa w </w:t>
      </w:r>
      <w:proofErr w:type="spellStart"/>
      <w:r>
        <w:rPr>
          <w:rFonts w:cs="Verdana"/>
        </w:rPr>
        <w:t>pkt</w:t>
      </w:r>
      <w:proofErr w:type="spellEnd"/>
      <w:r>
        <w:rPr>
          <w:rFonts w:cs="Verdana"/>
        </w:rPr>
        <w:t xml:space="preserve"> VI.2., dokonuje się na wspólnej dla wszystkich oceniających </w:t>
      </w:r>
      <w:r>
        <w:rPr>
          <w:rFonts w:cs="Verdana"/>
          <w:i/>
        </w:rPr>
        <w:t>Karcie oceny Wykonawcy</w:t>
      </w:r>
      <w:r>
        <w:rPr>
          <w:rFonts w:cs="Verdana"/>
        </w:rPr>
        <w:t xml:space="preserve">, której wzór stanowi Załącznik nr 4 do niniejszej procedury. </w:t>
      </w:r>
    </w:p>
    <w:p w:rsidR="001B2F54" w:rsidRDefault="001B2F54" w:rsidP="001B2F54">
      <w:pPr>
        <w:pStyle w:val="Akapitzlist1"/>
        <w:numPr>
          <w:ilvl w:val="0"/>
          <w:numId w:val="18"/>
        </w:numPr>
        <w:ind w:left="426" w:hanging="426"/>
        <w:jc w:val="both"/>
        <w:rPr>
          <w:i/>
          <w:color w:val="000000"/>
        </w:rPr>
      </w:pPr>
      <w:r>
        <w:t>Członkowie Rady głosują osobno nad poszczególnymi kryteriami dotyczącymi danego Wykonawcy. Na podstawie wyników głosowania Sekretarz Rady oznacza opcję „TAK” lub „NIE” przy każdym kryterium dotyczącym danego Wykonawcy. Przy kryteriach, które nie dotyczą danego Wykonawcy Sekretarz Rady zakreśla opcję „ND”.</w:t>
      </w:r>
    </w:p>
    <w:p w:rsidR="001B2F54" w:rsidRDefault="001B2F54" w:rsidP="001B2F54">
      <w:pPr>
        <w:pStyle w:val="Akapitzlist1"/>
        <w:numPr>
          <w:ilvl w:val="0"/>
          <w:numId w:val="18"/>
        </w:numPr>
        <w:ind w:left="426" w:hanging="426"/>
        <w:jc w:val="both"/>
        <w:rPr>
          <w:rFonts w:cs="Verdana"/>
        </w:rPr>
      </w:pPr>
      <w:r>
        <w:rPr>
          <w:i/>
          <w:color w:val="000000"/>
        </w:rPr>
        <w:t xml:space="preserve">Kartę oceny Wykonawcy </w:t>
      </w:r>
      <w:r>
        <w:t>wypełnia Sekretarz Rady elektronicznie lub ręcznie. Karta musi być opieczętowana pieczęcią LGD.</w:t>
      </w:r>
    </w:p>
    <w:p w:rsidR="001B2F54" w:rsidRDefault="001B2F54" w:rsidP="001B2F54">
      <w:pPr>
        <w:pStyle w:val="Akapitzlist1"/>
        <w:numPr>
          <w:ilvl w:val="0"/>
          <w:numId w:val="18"/>
        </w:numPr>
        <w:ind w:left="426" w:hanging="426"/>
        <w:jc w:val="both"/>
        <w:rPr>
          <w:rFonts w:cs="Verdana"/>
        </w:rPr>
      </w:pPr>
      <w:r>
        <w:rPr>
          <w:rFonts w:cs="Verdana"/>
        </w:rPr>
        <w:t xml:space="preserve">Ocena jest pozytywna, gdy Wykonawca spełnia dotyczące go warunki określone w § 3 rozporządzenia o wdrażaniu LSR. </w:t>
      </w:r>
    </w:p>
    <w:p w:rsidR="001B2F54" w:rsidRDefault="001B2F54" w:rsidP="001B2F54">
      <w:pPr>
        <w:pStyle w:val="Akapitzlist1"/>
        <w:numPr>
          <w:ilvl w:val="0"/>
          <w:numId w:val="18"/>
        </w:numPr>
        <w:ind w:left="426" w:hanging="426"/>
        <w:jc w:val="both"/>
        <w:rPr>
          <w:rFonts w:cs="Verdana"/>
        </w:rPr>
      </w:pPr>
      <w:r>
        <w:rPr>
          <w:rFonts w:cs="Verdana"/>
        </w:rPr>
        <w:t xml:space="preserve">Wyniki oceny Wykonawców, </w:t>
      </w:r>
      <w:r>
        <w:rPr>
          <w:rFonts w:cs="Verdana"/>
          <w:color w:val="5B9BD5"/>
        </w:rPr>
        <w:t xml:space="preserve">wraz z informacją o wyłączeniach i </w:t>
      </w:r>
      <w:r>
        <w:rPr>
          <w:rFonts w:cs="Verdana"/>
        </w:rPr>
        <w:t xml:space="preserve">z wynikami głosowań, odnotowuje się w protokole posiedzenia. W protokole posiedzenia wskazuje się również zgłoszenia, które nie zostały złożone w miejscu i terminie wskazanym w ogłoszeniu. </w:t>
      </w:r>
    </w:p>
    <w:p w:rsidR="001B2F54" w:rsidRDefault="001B2F54" w:rsidP="001B2F54">
      <w:pPr>
        <w:pStyle w:val="Akapitzlist1"/>
        <w:ind w:left="426"/>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INFORMACJA DLA WYKONAWCÓW</w:t>
      </w:r>
    </w:p>
    <w:p w:rsidR="001B2F54" w:rsidRDefault="001B2F54" w:rsidP="001B2F54">
      <w:pPr>
        <w:pStyle w:val="Akapitzlist1"/>
        <w:ind w:left="709"/>
        <w:jc w:val="both"/>
        <w:rPr>
          <w:rFonts w:cs="Verdana"/>
        </w:rPr>
      </w:pPr>
    </w:p>
    <w:p w:rsidR="001B2F54" w:rsidRDefault="001B2F54" w:rsidP="001B2F54">
      <w:pPr>
        <w:pStyle w:val="Akapitzlist1"/>
        <w:numPr>
          <w:ilvl w:val="0"/>
          <w:numId w:val="24"/>
        </w:numPr>
        <w:ind w:left="426" w:hanging="426"/>
        <w:jc w:val="both"/>
        <w:rPr>
          <w:rFonts w:cs="Verdana"/>
        </w:rPr>
      </w:pPr>
      <w:r>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1B2F54" w:rsidRDefault="001B2F54" w:rsidP="001B2F54">
      <w:pPr>
        <w:pStyle w:val="Akapitzlist1"/>
        <w:numPr>
          <w:ilvl w:val="0"/>
          <w:numId w:val="24"/>
        </w:numPr>
        <w:ind w:left="426" w:hanging="426"/>
        <w:jc w:val="both"/>
        <w:rPr>
          <w:rFonts w:cs="Verdana"/>
        </w:rPr>
      </w:pPr>
      <w:r>
        <w:rPr>
          <w:rFonts w:cs="Verdana"/>
        </w:rPr>
        <w:t>W przypadku, gdy ocena danego Wykonawcy jest negatywna, w piśmie podaje się uzasadnienie takiej decyzji Rady.</w:t>
      </w:r>
    </w:p>
    <w:p w:rsidR="001B2F54" w:rsidRDefault="001B2F54" w:rsidP="001B2F54">
      <w:pPr>
        <w:pStyle w:val="Akapitzlist1"/>
        <w:numPr>
          <w:ilvl w:val="0"/>
          <w:numId w:val="24"/>
        </w:numPr>
        <w:ind w:left="426" w:hanging="426"/>
        <w:jc w:val="both"/>
      </w:pPr>
      <w:r>
        <w:rPr>
          <w:rFonts w:cs="Verdana"/>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1B2F54" w:rsidRDefault="001B2F54" w:rsidP="001B2F54">
      <w:pPr>
        <w:pStyle w:val="Akapitzlist1"/>
        <w:numPr>
          <w:ilvl w:val="0"/>
          <w:numId w:val="24"/>
        </w:numPr>
        <w:ind w:left="426" w:hanging="426"/>
        <w:jc w:val="both"/>
        <w:rPr>
          <w:rFonts w:cs="Verdana"/>
        </w:rPr>
      </w:pPr>
      <w:r>
        <w:t xml:space="preserve">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w:t>
      </w:r>
      <w:r>
        <w:lastRenderedPageBreak/>
        <w:t>doręcza mu informację w inny skuteczny sposób, przy czym, gdy informacja wysyłana jest listem poleconym, przesyłkę dwukrotnie awizowaną uznaje się za skutecznie doręczoną.</w:t>
      </w:r>
    </w:p>
    <w:p w:rsidR="001B2F54" w:rsidRDefault="001B2F54" w:rsidP="001B2F54">
      <w:pPr>
        <w:pStyle w:val="Akapitzlist1"/>
        <w:ind w:left="426"/>
        <w:jc w:val="both"/>
        <w:rPr>
          <w:rFonts w:cs="Verdana"/>
        </w:rPr>
      </w:pPr>
    </w:p>
    <w:p w:rsidR="001B2F54" w:rsidRDefault="001B2F54" w:rsidP="001B2F54">
      <w:pPr>
        <w:pStyle w:val="Akapitzlist1"/>
        <w:numPr>
          <w:ilvl w:val="0"/>
          <w:numId w:val="14"/>
        </w:numPr>
        <w:ind w:left="709" w:firstLine="0"/>
        <w:jc w:val="both"/>
        <w:rPr>
          <w:rFonts w:cs="Verdana"/>
        </w:rPr>
      </w:pPr>
      <w:r>
        <w:rPr>
          <w:rFonts w:cs="Verdana"/>
        </w:rPr>
        <w:t>OGŁOSZENIE NABORU</w:t>
      </w:r>
    </w:p>
    <w:p w:rsidR="001B2F54" w:rsidRDefault="001B2F54" w:rsidP="001B2F54">
      <w:pPr>
        <w:spacing w:after="0"/>
        <w:ind w:left="426"/>
        <w:jc w:val="both"/>
        <w:rPr>
          <w:rFonts w:cs="Verdana"/>
        </w:rPr>
      </w:pPr>
      <w:r>
        <w:rPr>
          <w:rFonts w:cs="Verdana"/>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Pr>
          <w:rFonts w:cs="Verdana"/>
          <w:i/>
        </w:rPr>
        <w:t>Procedurę oceny i wyboru operacji realizowanych przez podmioty inne niż LGD</w:t>
      </w:r>
      <w:r>
        <w:rPr>
          <w:rFonts w:cs="Verdana"/>
        </w:rPr>
        <w:t xml:space="preserve">, która stanowi odrębny dokument. </w:t>
      </w:r>
    </w:p>
    <w:p w:rsidR="001B2F54" w:rsidRDefault="001B2F54" w:rsidP="001B2F54">
      <w:pPr>
        <w:spacing w:after="0"/>
        <w:ind w:left="-11"/>
        <w:jc w:val="both"/>
        <w:rPr>
          <w:rFonts w:cs="Verdana"/>
        </w:rPr>
      </w:pPr>
    </w:p>
    <w:p w:rsidR="001B2F54" w:rsidRDefault="001B2F54" w:rsidP="001B2F54">
      <w:pPr>
        <w:pStyle w:val="Akapitzlist1"/>
        <w:numPr>
          <w:ilvl w:val="0"/>
          <w:numId w:val="14"/>
        </w:numPr>
        <w:spacing w:after="0"/>
        <w:ind w:left="709" w:firstLine="0"/>
        <w:jc w:val="both"/>
        <w:rPr>
          <w:rFonts w:cs="Verdana"/>
        </w:rPr>
      </w:pPr>
      <w:r>
        <w:rPr>
          <w:rFonts w:cs="Verdana"/>
        </w:rPr>
        <w:t>OGŁOSZENIE NA STRONIE INTERNETOWEJ</w:t>
      </w:r>
    </w:p>
    <w:p w:rsidR="001B2F54" w:rsidRDefault="001B2F54" w:rsidP="001B2F54">
      <w:pPr>
        <w:pStyle w:val="Akapitzlist1"/>
        <w:ind w:left="709"/>
        <w:jc w:val="both"/>
        <w:rPr>
          <w:rFonts w:cs="Verdana"/>
        </w:rPr>
      </w:pPr>
    </w:p>
    <w:p w:rsidR="001B2F54" w:rsidRDefault="001B2F54" w:rsidP="001B2F54">
      <w:pPr>
        <w:pStyle w:val="Akapitzlist1"/>
        <w:numPr>
          <w:ilvl w:val="0"/>
          <w:numId w:val="17"/>
        </w:numPr>
        <w:ind w:left="426" w:hanging="426"/>
        <w:jc w:val="both"/>
        <w:rPr>
          <w:rFonts w:cs="Verdana"/>
        </w:rPr>
      </w:pPr>
      <w:r>
        <w:rPr>
          <w:rFonts w:cs="Verdana"/>
        </w:rPr>
        <w:t xml:space="preserve">Po bezskutecznym upływie terminu, o którym mowa w </w:t>
      </w:r>
      <w:proofErr w:type="spellStart"/>
      <w:r>
        <w:rPr>
          <w:rFonts w:cs="Verdana"/>
        </w:rPr>
        <w:t>pkt</w:t>
      </w:r>
      <w:proofErr w:type="spellEnd"/>
      <w:r>
        <w:rPr>
          <w:rFonts w:cs="Verdana"/>
        </w:rPr>
        <w:t xml:space="preserve"> IV.1., lub w przypadku, gdy ocena wszystkich Wykonawców jest negatywna, Biuro LGD zamieszcza na swojej stronie internetowej informację o tym, że podmiot inny niż LGD, a uprawniony do wsparcia, nie zgłosił zamiaru realizacji operacji własnej. </w:t>
      </w:r>
    </w:p>
    <w:p w:rsidR="001B2F54" w:rsidRDefault="001B2F54" w:rsidP="001B2F54">
      <w:pPr>
        <w:pStyle w:val="Akapitzlist1"/>
        <w:numPr>
          <w:ilvl w:val="0"/>
          <w:numId w:val="17"/>
        </w:numPr>
        <w:ind w:left="426" w:hanging="426"/>
        <w:jc w:val="both"/>
        <w:rPr>
          <w:rFonts w:cs="Verdana"/>
        </w:rPr>
      </w:pPr>
      <w:r>
        <w:rPr>
          <w:rFonts w:cs="Verdana"/>
        </w:rPr>
        <w:t xml:space="preserve">Ogłoszenie, o którym mowa w </w:t>
      </w:r>
      <w:proofErr w:type="spellStart"/>
      <w:r>
        <w:rPr>
          <w:rFonts w:cs="Verdana"/>
        </w:rPr>
        <w:t>pkt</w:t>
      </w:r>
      <w:proofErr w:type="spellEnd"/>
      <w:r>
        <w:rPr>
          <w:rFonts w:cs="Verdana"/>
        </w:rPr>
        <w:t xml:space="preserve"> IX.1., zawiera także informację o wynikach oceny Wykonawców, o ile taka została przeprowadzona. </w:t>
      </w:r>
    </w:p>
    <w:p w:rsidR="001B2F54" w:rsidRDefault="001B2F54" w:rsidP="001B2F54">
      <w:pPr>
        <w:pStyle w:val="Akapitzlist1"/>
        <w:numPr>
          <w:ilvl w:val="0"/>
          <w:numId w:val="17"/>
        </w:numPr>
        <w:ind w:left="426" w:hanging="426"/>
        <w:jc w:val="both"/>
        <w:rPr>
          <w:rFonts w:cs="Verdana"/>
        </w:rPr>
      </w:pPr>
      <w:r>
        <w:rPr>
          <w:rFonts w:cs="Verdana"/>
        </w:rPr>
        <w:t xml:space="preserve">Po ogłoszeniu, o którym mowa w </w:t>
      </w:r>
      <w:proofErr w:type="spellStart"/>
      <w:r>
        <w:rPr>
          <w:rFonts w:cs="Verdana"/>
        </w:rPr>
        <w:t>pkt</w:t>
      </w:r>
      <w:proofErr w:type="spellEnd"/>
      <w:r>
        <w:rPr>
          <w:rFonts w:cs="Verdana"/>
        </w:rPr>
        <w:t xml:space="preserve"> IX.1.,  LGD – w trybie określonym w ustawie RLKS – składa do ZW wniosek o udzielenie wsparcia na operację własną. </w:t>
      </w:r>
    </w:p>
    <w:p w:rsidR="001B2F54" w:rsidRDefault="001B2F54" w:rsidP="001B2F54">
      <w:pPr>
        <w:pStyle w:val="Akapitzlist1"/>
        <w:numPr>
          <w:ilvl w:val="0"/>
          <w:numId w:val="17"/>
        </w:numPr>
        <w:ind w:left="426" w:hanging="426"/>
        <w:jc w:val="both"/>
        <w:rPr>
          <w:rFonts w:cs="Verdana"/>
        </w:rPr>
      </w:pPr>
      <w:r>
        <w:rPr>
          <w:rFonts w:cs="Verdana"/>
        </w:rPr>
        <w:t xml:space="preserve">Wraz z wnioskiem o udzielenie wsparcia na operację własną, LGD składa do ZW dokumentację z oceny i wyboru Wykonawców potwierdzającą, że żaden z nich nie jest uprawniony do ubiegania się o wsparcie. </w:t>
      </w:r>
    </w:p>
    <w:p w:rsidR="001B2F54" w:rsidRDefault="001B2F54" w:rsidP="001B2F54">
      <w:pPr>
        <w:pStyle w:val="Akapitzlist1"/>
        <w:ind w:left="426"/>
        <w:jc w:val="both"/>
        <w:rPr>
          <w:rFonts w:cs="Verdana"/>
        </w:rPr>
      </w:pPr>
    </w:p>
    <w:p w:rsidR="001B2F54" w:rsidRDefault="001B2F54" w:rsidP="001B2F54">
      <w:pPr>
        <w:pStyle w:val="Akapitzlist1"/>
        <w:numPr>
          <w:ilvl w:val="0"/>
          <w:numId w:val="14"/>
        </w:numPr>
        <w:ind w:left="709" w:firstLine="0"/>
        <w:jc w:val="both"/>
        <w:rPr>
          <w:color w:val="00000A"/>
        </w:rPr>
      </w:pPr>
      <w:r>
        <w:t>PUBLIKOWANIE PROTOKOŁÓW</w:t>
      </w:r>
    </w:p>
    <w:p w:rsidR="001B2F54" w:rsidRDefault="001B2F54" w:rsidP="001B2F54">
      <w:pPr>
        <w:pStyle w:val="Default"/>
        <w:ind w:left="426"/>
        <w:jc w:val="both"/>
      </w:pPr>
      <w:r>
        <w:rPr>
          <w:rFonts w:ascii="Calibri" w:hAnsi="Calibri" w:cs="font322"/>
          <w:color w:val="00000A"/>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rsidR="001B2F54" w:rsidRDefault="001B2F54" w:rsidP="001B2F54">
      <w:pPr>
        <w:pStyle w:val="Default"/>
        <w:jc w:val="both"/>
      </w:pPr>
    </w:p>
    <w:p w:rsidR="001B2F54" w:rsidRDefault="001B2F54" w:rsidP="001B2F54">
      <w:pPr>
        <w:pStyle w:val="Akapitzlist1"/>
        <w:numPr>
          <w:ilvl w:val="0"/>
          <w:numId w:val="14"/>
        </w:numPr>
        <w:ind w:left="709" w:firstLine="0"/>
        <w:jc w:val="both"/>
      </w:pPr>
      <w:r>
        <w:t>ARCHIWIZACJA DOKUMENTÓW</w:t>
      </w:r>
    </w:p>
    <w:p w:rsidR="001B2F54" w:rsidRDefault="001B2F54" w:rsidP="001B2F54">
      <w:pPr>
        <w:pStyle w:val="Akapitzlist1"/>
        <w:ind w:left="709"/>
        <w:jc w:val="both"/>
      </w:pPr>
    </w:p>
    <w:p w:rsidR="001B2F54" w:rsidRDefault="001B2F54" w:rsidP="001B2F54">
      <w:pPr>
        <w:pStyle w:val="Akapitzlist1"/>
        <w:numPr>
          <w:ilvl w:val="0"/>
          <w:numId w:val="26"/>
        </w:numPr>
        <w:ind w:left="426" w:firstLine="0"/>
        <w:jc w:val="both"/>
        <w:rPr>
          <w:color w:val="5B9BD5"/>
        </w:rPr>
      </w:pPr>
      <w:r>
        <w:t xml:space="preserve">Dokumentacja związana z oceną i wyborem operacji oraz oceną Wykonawców, która nie została przekazana do ZW, przechowywana jest w Biurze LGD. </w:t>
      </w:r>
    </w:p>
    <w:p w:rsidR="001B2F54" w:rsidRDefault="001B2F54" w:rsidP="001B2F54">
      <w:pPr>
        <w:pStyle w:val="Akapitzlist1"/>
        <w:numPr>
          <w:ilvl w:val="0"/>
          <w:numId w:val="26"/>
        </w:numPr>
        <w:ind w:left="426" w:firstLine="0"/>
        <w:jc w:val="both"/>
      </w:pPr>
      <w:r>
        <w:rPr>
          <w:color w:val="5B9BD5"/>
        </w:rPr>
        <w:t>Informacja o planowanej do realizacji operacji własnej oraz informacja</w:t>
      </w:r>
      <w:r>
        <w:rPr>
          <w:rFonts w:cs="Verdana"/>
          <w:color w:val="5B9BD5"/>
        </w:rPr>
        <w:t xml:space="preserve"> o tym, że podmiot inny niż LGD, a uprawniony do wsparcia, nie zgłosił zamiaru realizacji operacji własnej, podlega archiwizacji na stronie internetowej LGD.</w:t>
      </w:r>
    </w:p>
    <w:p w:rsidR="001B2F54" w:rsidRDefault="001B2F54" w:rsidP="001B2F54">
      <w:pPr>
        <w:pStyle w:val="Akapitzlist1"/>
        <w:numPr>
          <w:ilvl w:val="0"/>
          <w:numId w:val="26"/>
        </w:numPr>
        <w:ind w:left="426" w:firstLine="0"/>
        <w:jc w:val="both"/>
      </w:pPr>
      <w:r>
        <w:t xml:space="preserve">W przypadku, gdy którykolwiek z etapów oceny i wyboru operacji dokonywany był za pośrednictwem POP, dokumentacja konkursowa przechowywana i archiwizowana jest także w systemie POP, z możliwością jej wydrukowania w każdym czasie. </w:t>
      </w:r>
    </w:p>
    <w:p w:rsidR="001B2F54" w:rsidRDefault="001B2F54" w:rsidP="001B2F54">
      <w:pPr>
        <w:pStyle w:val="Akapitzlist1"/>
        <w:ind w:left="426"/>
        <w:jc w:val="both"/>
      </w:pPr>
    </w:p>
    <w:p w:rsidR="001B2F54" w:rsidRDefault="001B2F54" w:rsidP="001B2F54">
      <w:pPr>
        <w:pStyle w:val="Akapitzlist1"/>
        <w:numPr>
          <w:ilvl w:val="0"/>
          <w:numId w:val="14"/>
        </w:numPr>
        <w:ind w:left="709" w:firstLine="0"/>
        <w:jc w:val="both"/>
      </w:pPr>
      <w:r>
        <w:t>POSTANOWIENIA KOŃCOWE</w:t>
      </w:r>
    </w:p>
    <w:p w:rsidR="001B2F54" w:rsidRDefault="001B2F54" w:rsidP="001B2F54">
      <w:pPr>
        <w:pStyle w:val="Akapitzlist1"/>
        <w:ind w:left="709"/>
        <w:jc w:val="both"/>
      </w:pPr>
    </w:p>
    <w:p w:rsidR="001B2F54" w:rsidRDefault="001B2F54" w:rsidP="001B2F54">
      <w:pPr>
        <w:pStyle w:val="Akapitzlist1"/>
        <w:numPr>
          <w:ilvl w:val="0"/>
          <w:numId w:val="27"/>
        </w:numPr>
        <w:ind w:left="426" w:hanging="426"/>
        <w:jc w:val="both"/>
      </w:pPr>
      <w:r>
        <w:t>Jawność dokumentacji</w:t>
      </w:r>
    </w:p>
    <w:p w:rsidR="001B2F54" w:rsidRDefault="001B2F54" w:rsidP="001B2F54">
      <w:pPr>
        <w:pStyle w:val="Akapitzlist1"/>
        <w:ind w:left="426"/>
        <w:jc w:val="both"/>
      </w:pPr>
    </w:p>
    <w:p w:rsidR="001B2F54" w:rsidRDefault="001B2F54" w:rsidP="001B2F54">
      <w:pPr>
        <w:pStyle w:val="Akapitzlist1"/>
        <w:numPr>
          <w:ilvl w:val="0"/>
          <w:numId w:val="28"/>
        </w:numPr>
        <w:ind w:left="851" w:firstLine="0"/>
        <w:jc w:val="both"/>
      </w:pPr>
      <w: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rsidR="001B2F54" w:rsidRDefault="001B2F54" w:rsidP="001B2F54">
      <w:pPr>
        <w:pStyle w:val="Akapitzlist1"/>
        <w:numPr>
          <w:ilvl w:val="0"/>
          <w:numId w:val="28"/>
        </w:numPr>
        <w:ind w:left="851" w:firstLine="0"/>
        <w:jc w:val="both"/>
      </w:pPr>
      <w:r>
        <w:t xml:space="preserve">Niniejsza procedura podlega trwałemu zamieszczeniu na stronie internetowej LGD w formie pliku do pobrania. Dokument jest także dostępny w formie papierowej w siedzibie i Biurze LGD i jest wydawany na żądanie osobom zainteresowanym. </w:t>
      </w:r>
    </w:p>
    <w:p w:rsidR="001B2F54" w:rsidRDefault="001B2F54" w:rsidP="001B2F54">
      <w:pPr>
        <w:pStyle w:val="Akapitzlist1"/>
        <w:ind w:left="851"/>
        <w:jc w:val="both"/>
      </w:pPr>
    </w:p>
    <w:p w:rsidR="001B2F54" w:rsidRDefault="001B2F54" w:rsidP="001B2F54">
      <w:pPr>
        <w:pStyle w:val="Akapitzlist1"/>
        <w:numPr>
          <w:ilvl w:val="0"/>
          <w:numId w:val="27"/>
        </w:numPr>
        <w:ind w:left="426" w:hanging="426"/>
        <w:jc w:val="both"/>
      </w:pPr>
      <w:r>
        <w:t>Bezpieczeństwo danych osobowych</w:t>
      </w:r>
    </w:p>
    <w:p w:rsidR="001B2F54" w:rsidRDefault="001B2F54" w:rsidP="001B2F54">
      <w:pPr>
        <w:ind w:left="426"/>
        <w:jc w:val="both"/>
      </w:pPr>
      <w:r>
        <w:t xml:space="preserve">W trakcie całego procesu oceny i wyboru operacji oraz oceny Wykonawców określonego w niniejszej procedurze, LGD zapewnia pełne bezpieczeństwo danych osobowych. </w:t>
      </w:r>
    </w:p>
    <w:p w:rsidR="001B2F54" w:rsidRDefault="001B2F54" w:rsidP="001B2F54">
      <w:pPr>
        <w:pStyle w:val="Akapitzlist1"/>
        <w:numPr>
          <w:ilvl w:val="0"/>
          <w:numId w:val="27"/>
        </w:numPr>
        <w:ind w:left="426" w:hanging="426"/>
        <w:jc w:val="both"/>
        <w:rPr>
          <w:i/>
        </w:rPr>
      </w:pPr>
      <w:r>
        <w:t>Zmiany procedury</w:t>
      </w:r>
    </w:p>
    <w:p w:rsidR="001B2F54" w:rsidRDefault="001B2F54" w:rsidP="001B2F54">
      <w:pPr>
        <w:pStyle w:val="Akapitzlist1"/>
        <w:ind w:left="426"/>
        <w:jc w:val="both"/>
        <w:rPr>
          <w:i/>
        </w:rPr>
      </w:pPr>
    </w:p>
    <w:p w:rsidR="001B2F54" w:rsidRDefault="001B2F54" w:rsidP="001B2F54">
      <w:pPr>
        <w:pStyle w:val="Akapitzlist1"/>
        <w:numPr>
          <w:ilvl w:val="0"/>
          <w:numId w:val="25"/>
        </w:numPr>
        <w:jc w:val="both"/>
      </w:pPr>
      <w:r>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rsidR="001B2F54" w:rsidRDefault="001B2F54" w:rsidP="001B2F54">
      <w:pPr>
        <w:pStyle w:val="Akapitzlist1"/>
        <w:numPr>
          <w:ilvl w:val="0"/>
          <w:numId w:val="25"/>
        </w:numPr>
        <w:jc w:val="both"/>
      </w:pPr>
      <w:r>
        <w:t xml:space="preserve">Niniejsza procedura, po dokonaniu jej skutecznej zmiany zgodnie z </w:t>
      </w:r>
      <w:proofErr w:type="spellStart"/>
      <w:r>
        <w:t>pkt</w:t>
      </w:r>
      <w:proofErr w:type="spellEnd"/>
      <w:r>
        <w:t xml:space="preserve"> XII.3.1., podlega niezwłocznemu zaktualizowaniu na stronie internetowej LGD.</w:t>
      </w:r>
    </w:p>
    <w:p w:rsidR="001B2F54" w:rsidRDefault="001B2F54" w:rsidP="001B2F54">
      <w:pPr>
        <w:pStyle w:val="Akapitzlist1"/>
        <w:jc w:val="both"/>
      </w:pPr>
    </w:p>
    <w:p w:rsidR="001B2F54" w:rsidRDefault="001B2F54" w:rsidP="001B2F54">
      <w:pPr>
        <w:pStyle w:val="Akapitzlist1"/>
        <w:numPr>
          <w:ilvl w:val="0"/>
          <w:numId w:val="27"/>
        </w:numPr>
        <w:ind w:left="426" w:hanging="426"/>
        <w:jc w:val="both"/>
      </w:pPr>
      <w:r>
        <w:t xml:space="preserve">Zasada stabilności </w:t>
      </w:r>
    </w:p>
    <w:p w:rsidR="001B2F54" w:rsidRDefault="001B2F54" w:rsidP="001B2F54">
      <w:pPr>
        <w:pStyle w:val="Akapitzlist1"/>
        <w:ind w:left="426"/>
        <w:jc w:val="both"/>
      </w:pPr>
    </w:p>
    <w:p w:rsidR="001B2F54" w:rsidRDefault="001B2F54" w:rsidP="001B2F54">
      <w:pPr>
        <w:pStyle w:val="Akapitzlist1"/>
        <w:numPr>
          <w:ilvl w:val="0"/>
          <w:numId w:val="29"/>
        </w:numPr>
        <w:jc w:val="both"/>
      </w:pPr>
      <w:r>
        <w:rPr>
          <w:color w:val="5B9BD5"/>
        </w:rPr>
        <w:t>Treść informacji i ogłoszeń upublicznianych zgodnie z niniejszą procedurą nie podlega zmianie od dnia jej zamieszczenia na stronie internetowej LGD.</w:t>
      </w:r>
    </w:p>
    <w:p w:rsidR="001B2F54" w:rsidRDefault="001B2F54" w:rsidP="001B2F54">
      <w:pPr>
        <w:pStyle w:val="Akapitzlist1"/>
        <w:numPr>
          <w:ilvl w:val="0"/>
          <w:numId w:val="29"/>
        </w:numPr>
        <w:jc w:val="both"/>
      </w:pPr>
      <w:r>
        <w:t xml:space="preserve">W przypadku, gdy niniejsza procedura ulegnie zmianie na jakimkolwiek etapie jej realizacji, do sposobu oceny i wyboru operacji oraz do oceny Wykonawców zastosowanie znajduje procedura w dotychczasowym brzmieniu. </w:t>
      </w:r>
    </w:p>
    <w:p w:rsidR="001B2F54" w:rsidRDefault="001B2F54" w:rsidP="001B2F54">
      <w:pPr>
        <w:pStyle w:val="Akapitzlist1"/>
        <w:numPr>
          <w:ilvl w:val="0"/>
          <w:numId w:val="29"/>
        </w:numPr>
        <w:jc w:val="both"/>
      </w:pPr>
      <w:r>
        <w:t>W przypadku, gdy kryteria wyboru operacji ulegną zmianie na jakimkolwiek etapie realizacji niniejszej procedury, do oceny i wyboru operacji oraz do oceny Wykonawców zastosowanie znajdują kryteria w dotychczasowym brzmieniu.</w:t>
      </w:r>
    </w:p>
    <w:p w:rsidR="001B2F54" w:rsidRDefault="001B2F54" w:rsidP="001B2F54">
      <w:pPr>
        <w:pStyle w:val="Akapitzlist1"/>
        <w:jc w:val="both"/>
      </w:pPr>
    </w:p>
    <w:p w:rsidR="001B2F54" w:rsidRDefault="001B2F54" w:rsidP="001B2F54">
      <w:pPr>
        <w:pStyle w:val="Akapitzlist1"/>
        <w:numPr>
          <w:ilvl w:val="0"/>
          <w:numId w:val="27"/>
        </w:numPr>
        <w:ind w:left="426" w:hanging="426"/>
        <w:jc w:val="both"/>
      </w:pPr>
      <w:r>
        <w:t>Odpowiednie stosowanie przepisów</w:t>
      </w:r>
    </w:p>
    <w:p w:rsidR="001B2F54" w:rsidRDefault="001B2F54" w:rsidP="001B2F54">
      <w:pPr>
        <w:spacing w:after="0"/>
        <w:ind w:left="426"/>
        <w:jc w:val="both"/>
      </w:pPr>
      <w:r>
        <w:lastRenderedPageBreak/>
        <w:t>W sprawach nieregulowanych w niniejszej procedurze i w Regulaminie Rady, zastosowanie znajdują odpowiednie przepisy prawa, w szczególności:</w:t>
      </w:r>
    </w:p>
    <w:p w:rsidR="001B2F54" w:rsidRDefault="001B2F54" w:rsidP="001B2F54">
      <w:pPr>
        <w:pStyle w:val="Akapitzlist1"/>
        <w:numPr>
          <w:ilvl w:val="0"/>
          <w:numId w:val="30"/>
        </w:numPr>
        <w:spacing w:after="0"/>
        <w:jc w:val="both"/>
        <w:rPr>
          <w:rFonts w:cs="Verdana"/>
          <w:bCs/>
        </w:rPr>
      </w:pPr>
      <w:r>
        <w:t>ustawy RLKS,</w:t>
      </w:r>
    </w:p>
    <w:p w:rsidR="001B2F54" w:rsidRDefault="001B2F54" w:rsidP="001B2F54">
      <w:pPr>
        <w:pStyle w:val="Akapitzlist1"/>
        <w:numPr>
          <w:ilvl w:val="0"/>
          <w:numId w:val="30"/>
        </w:numPr>
        <w:spacing w:after="0"/>
        <w:jc w:val="both"/>
        <w:rPr>
          <w:rFonts w:cs="Verdana"/>
        </w:rPr>
      </w:pPr>
      <w:r>
        <w:rPr>
          <w:rFonts w:cs="Verdana"/>
          <w:bCs/>
        </w:rPr>
        <w:t>rozporządzenia o wdrażaniu LSR,</w:t>
      </w:r>
    </w:p>
    <w:p w:rsidR="001B2F54" w:rsidRDefault="001B2F54" w:rsidP="001B2F54">
      <w:pPr>
        <w:pStyle w:val="Akapitzlist1"/>
        <w:numPr>
          <w:ilvl w:val="0"/>
          <w:numId w:val="30"/>
        </w:numPr>
        <w:jc w:val="both"/>
      </w:pPr>
      <w:r>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B2F54" w:rsidRDefault="001B2F54" w:rsidP="001B2F54"/>
    <w:p w:rsidR="004B6E51" w:rsidRDefault="004B6E51"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4B6E51">
      <w:pPr>
        <w:jc w:val="both"/>
      </w:pPr>
    </w:p>
    <w:p w:rsidR="00983115" w:rsidRDefault="00983115" w:rsidP="00983115"/>
    <w:p w:rsidR="00834DE6" w:rsidRDefault="00834DE6" w:rsidP="00983115"/>
    <w:p w:rsidR="00983115" w:rsidRDefault="00983115" w:rsidP="00983115"/>
    <w:p w:rsidR="00983115" w:rsidRPr="001811D7" w:rsidRDefault="00983115" w:rsidP="00983115">
      <w:pPr>
        <w:ind w:left="4248"/>
        <w:jc w:val="right"/>
      </w:pPr>
      <w:r>
        <w:lastRenderedPageBreak/>
        <w:t>Załącznik nr 1</w:t>
      </w:r>
    </w:p>
    <w:p w:rsidR="00983115" w:rsidRPr="001811D7" w:rsidRDefault="00983115" w:rsidP="00983115">
      <w:pPr>
        <w:jc w:val="right"/>
        <w:rPr>
          <w:rFonts w:cs="Tahoma"/>
          <w:lang w:eastAsia="ar-SA"/>
        </w:rPr>
      </w:pPr>
      <w:r w:rsidRPr="001811D7">
        <w:rPr>
          <w:rFonts w:cs="Tahoma"/>
          <w:lang w:eastAsia="ar-SA"/>
        </w:rPr>
        <w:t xml:space="preserve">do Procedury oceny i wyboru operacji </w:t>
      </w:r>
      <w:r>
        <w:rPr>
          <w:rFonts w:cs="Tahoma"/>
          <w:lang w:eastAsia="ar-SA"/>
        </w:rPr>
        <w:t>własnych</w:t>
      </w:r>
    </w:p>
    <w:p w:rsidR="00983115" w:rsidRPr="00334C2B" w:rsidRDefault="00983115" w:rsidP="00983115">
      <w:pPr>
        <w:ind w:left="4248"/>
      </w:pPr>
    </w:p>
    <w:p w:rsidR="00983115" w:rsidRDefault="00983115" w:rsidP="00983115">
      <w:pPr>
        <w:suppressAutoHyphens/>
        <w:jc w:val="center"/>
        <w:rPr>
          <w:b/>
          <w:bCs/>
          <w:lang w:eastAsia="ar-SA"/>
        </w:rPr>
      </w:pPr>
      <w:r w:rsidRPr="00151C56">
        <w:rPr>
          <w:b/>
          <w:bCs/>
          <w:lang w:eastAsia="ar-SA"/>
        </w:rPr>
        <w:t>WZÓR KARTY OCENY ZGODNOŚCI OPERACJI Z LSR</w:t>
      </w:r>
      <w:r>
        <w:rPr>
          <w:b/>
          <w:bCs/>
          <w:lang w:eastAsia="ar-SA"/>
        </w:rPr>
        <w:t xml:space="preserve"> – LGD „</w:t>
      </w:r>
      <w:proofErr w:type="spellStart"/>
      <w:r>
        <w:rPr>
          <w:b/>
          <w:bCs/>
          <w:lang w:eastAsia="ar-SA"/>
        </w:rPr>
        <w:t>MDiG</w:t>
      </w:r>
      <w:proofErr w:type="spellEnd"/>
      <w:r>
        <w:rPr>
          <w:b/>
          <w:bCs/>
          <w:lang w:eastAsia="ar-SA"/>
        </w:rPr>
        <w:t>”</w:t>
      </w:r>
    </w:p>
    <w:p w:rsidR="00983115" w:rsidRDefault="00983115" w:rsidP="00983115">
      <w:pPr>
        <w:suppressAutoHyphens/>
        <w:jc w:val="center"/>
        <w:rPr>
          <w:b/>
          <w:bCs/>
          <w:lang w:eastAsia="ar-SA"/>
        </w:rPr>
      </w:pPr>
    </w:p>
    <w:p w:rsidR="00983115" w:rsidRPr="00151C56" w:rsidRDefault="00983115" w:rsidP="00983115">
      <w:pPr>
        <w:suppressAutoHyphens/>
        <w:jc w:val="center"/>
        <w:rPr>
          <w:b/>
          <w:bCs/>
          <w:lang w:eastAsia="ar-SA"/>
        </w:rPr>
      </w:pPr>
    </w:p>
    <w:tbl>
      <w:tblPr>
        <w:tblW w:w="19398" w:type="dxa"/>
        <w:tblInd w:w="108" w:type="dxa"/>
        <w:tblLayout w:type="fixed"/>
        <w:tblLook w:val="0000"/>
      </w:tblPr>
      <w:tblGrid>
        <w:gridCol w:w="1130"/>
        <w:gridCol w:w="414"/>
        <w:gridCol w:w="6"/>
        <w:gridCol w:w="857"/>
        <w:gridCol w:w="938"/>
        <w:gridCol w:w="51"/>
        <w:gridCol w:w="94"/>
        <w:gridCol w:w="291"/>
        <w:gridCol w:w="185"/>
        <w:gridCol w:w="142"/>
        <w:gridCol w:w="854"/>
        <w:gridCol w:w="425"/>
        <w:gridCol w:w="709"/>
        <w:gridCol w:w="141"/>
        <w:gridCol w:w="426"/>
        <w:gridCol w:w="691"/>
        <w:gridCol w:w="159"/>
        <w:gridCol w:w="425"/>
        <w:gridCol w:w="142"/>
        <w:gridCol w:w="709"/>
        <w:gridCol w:w="567"/>
        <w:gridCol w:w="1351"/>
        <w:gridCol w:w="869"/>
        <w:gridCol w:w="869"/>
        <w:gridCol w:w="869"/>
        <w:gridCol w:w="869"/>
        <w:gridCol w:w="869"/>
        <w:gridCol w:w="869"/>
        <w:gridCol w:w="869"/>
        <w:gridCol w:w="869"/>
        <w:gridCol w:w="869"/>
        <w:gridCol w:w="870"/>
      </w:tblGrid>
      <w:tr w:rsidR="00983115" w:rsidRPr="00151C56" w:rsidTr="00806AA6">
        <w:trPr>
          <w:gridAfter w:val="11"/>
          <w:wAfter w:w="10042" w:type="dxa"/>
          <w:cantSplit/>
          <w:trHeight w:val="1641"/>
        </w:trPr>
        <w:tc>
          <w:tcPr>
            <w:tcW w:w="3781" w:type="dxa"/>
            <w:gridSpan w:val="8"/>
            <w:tcBorders>
              <w:top w:val="single" w:sz="4" w:space="0" w:color="000000"/>
              <w:left w:val="single" w:sz="4" w:space="0" w:color="000000"/>
              <w:bottom w:val="single" w:sz="4" w:space="0" w:color="000000"/>
            </w:tcBorders>
            <w:vAlign w:val="center"/>
          </w:tcPr>
          <w:p w:rsidR="00983115" w:rsidRPr="00151C56" w:rsidRDefault="00983115" w:rsidP="00806AA6">
            <w:pPr>
              <w:suppressAutoHyphens/>
              <w:snapToGrid w:val="0"/>
              <w:jc w:val="center"/>
              <w:rPr>
                <w:lang w:eastAsia="ar-SA"/>
              </w:rPr>
            </w:pPr>
          </w:p>
          <w:p w:rsidR="00983115" w:rsidRPr="00151C56" w:rsidRDefault="00983115" w:rsidP="00806AA6">
            <w:pPr>
              <w:suppressAutoHyphens/>
              <w:snapToGrid w:val="0"/>
              <w:jc w:val="center"/>
              <w:rPr>
                <w:lang w:eastAsia="ar-SA"/>
              </w:rPr>
            </w:pPr>
          </w:p>
          <w:p w:rsidR="00983115" w:rsidRPr="00151C56" w:rsidRDefault="00983115" w:rsidP="00806AA6">
            <w:pPr>
              <w:suppressAutoHyphens/>
              <w:snapToGrid w:val="0"/>
              <w:jc w:val="center"/>
              <w:rPr>
                <w:lang w:eastAsia="ar-SA"/>
              </w:rPr>
            </w:pPr>
            <w:r w:rsidRPr="00151C56">
              <w:rPr>
                <w:lang w:eastAsia="ar-SA"/>
              </w:rPr>
              <w:t>(miejsc</w:t>
            </w:r>
            <w:r>
              <w:rPr>
                <w:lang w:eastAsia="ar-SA"/>
              </w:rPr>
              <w:t>e</w:t>
            </w:r>
            <w:r w:rsidRPr="00151C56">
              <w:rPr>
                <w:lang w:eastAsia="ar-SA"/>
              </w:rPr>
              <w:t xml:space="preserve"> na pieczęć LGD)</w:t>
            </w:r>
          </w:p>
          <w:p w:rsidR="00983115" w:rsidRPr="00151C56" w:rsidRDefault="00983115" w:rsidP="00806AA6">
            <w:pPr>
              <w:suppressAutoHyphens/>
              <w:snapToGrid w:val="0"/>
              <w:jc w:val="center"/>
              <w:rPr>
                <w:lang w:eastAsia="ar-SA"/>
              </w:rPr>
            </w:pPr>
          </w:p>
          <w:p w:rsidR="00983115" w:rsidRPr="00151C56" w:rsidRDefault="00983115" w:rsidP="00806AA6">
            <w:pPr>
              <w:suppressAutoHyphens/>
              <w:snapToGrid w:val="0"/>
              <w:rPr>
                <w:lang w:eastAsia="ar-SA"/>
              </w:rPr>
            </w:pPr>
          </w:p>
          <w:p w:rsidR="00983115" w:rsidRPr="00151C56" w:rsidRDefault="00983115" w:rsidP="00806AA6">
            <w:pPr>
              <w:suppressAutoHyphens/>
              <w:snapToGrid w:val="0"/>
              <w:jc w:val="center"/>
              <w:rPr>
                <w:lang w:eastAsia="ar-SA"/>
              </w:rPr>
            </w:pPr>
          </w:p>
          <w:p w:rsidR="00983115" w:rsidRPr="00151C56" w:rsidRDefault="00983115" w:rsidP="00806AA6">
            <w:pPr>
              <w:suppressAutoHyphens/>
              <w:snapToGrid w:val="0"/>
              <w:jc w:val="center"/>
              <w:rPr>
                <w:lang w:eastAsia="ar-SA"/>
              </w:rPr>
            </w:pPr>
          </w:p>
        </w:tc>
        <w:tc>
          <w:tcPr>
            <w:tcW w:w="5575" w:type="dxa"/>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983115" w:rsidRDefault="00983115" w:rsidP="00806AA6">
            <w:pPr>
              <w:suppressAutoHyphens/>
              <w:snapToGrid w:val="0"/>
              <w:ind w:left="-108"/>
              <w:jc w:val="center"/>
              <w:rPr>
                <w:b/>
                <w:bCs/>
                <w:lang w:eastAsia="ar-SA"/>
              </w:rPr>
            </w:pPr>
            <w:r>
              <w:rPr>
                <w:b/>
                <w:bCs/>
                <w:lang w:eastAsia="ar-SA"/>
              </w:rPr>
              <w:t xml:space="preserve">KARTA OCENY </w:t>
            </w:r>
          </w:p>
          <w:p w:rsidR="00983115" w:rsidRPr="00151C56" w:rsidRDefault="00983115" w:rsidP="00806AA6">
            <w:pPr>
              <w:suppressAutoHyphens/>
              <w:snapToGrid w:val="0"/>
              <w:ind w:left="-108"/>
              <w:jc w:val="center"/>
              <w:rPr>
                <w:lang w:eastAsia="ar-SA"/>
              </w:rPr>
            </w:pPr>
            <w:r w:rsidRPr="00151C56">
              <w:rPr>
                <w:b/>
                <w:bCs/>
                <w:lang w:eastAsia="ar-SA"/>
              </w:rPr>
              <w:t>zgodności operacji z LSR</w:t>
            </w:r>
          </w:p>
        </w:tc>
      </w:tr>
      <w:tr w:rsidR="00983115" w:rsidRPr="00151C56" w:rsidTr="00806AA6">
        <w:trPr>
          <w:gridAfter w:val="11"/>
          <w:wAfter w:w="10042" w:type="dxa"/>
          <w:trHeight w:val="452"/>
        </w:trPr>
        <w:tc>
          <w:tcPr>
            <w:tcW w:w="9356" w:type="dxa"/>
            <w:gridSpan w:val="21"/>
            <w:tcBorders>
              <w:left w:val="single" w:sz="4" w:space="0" w:color="000000"/>
              <w:bottom w:val="single" w:sz="4" w:space="0" w:color="000000"/>
              <w:right w:val="single" w:sz="4" w:space="0" w:color="000000"/>
            </w:tcBorders>
            <w:shd w:val="clear" w:color="auto" w:fill="D9D9D9"/>
            <w:vAlign w:val="center"/>
          </w:tcPr>
          <w:p w:rsidR="00983115" w:rsidRPr="00C91BC9" w:rsidRDefault="00983115" w:rsidP="00806AA6">
            <w:pPr>
              <w:suppressAutoHyphens/>
              <w:snapToGrid w:val="0"/>
              <w:rPr>
                <w:lang w:eastAsia="ar-SA"/>
              </w:rPr>
            </w:pPr>
            <w:r w:rsidRPr="00151C56">
              <w:rPr>
                <w:lang w:eastAsia="ar-SA"/>
              </w:rPr>
              <w:t>NUMER WNIOSKU:</w:t>
            </w:r>
          </w:p>
        </w:tc>
      </w:tr>
      <w:tr w:rsidR="00983115" w:rsidRPr="00151C56" w:rsidTr="00806AA6">
        <w:trPr>
          <w:gridAfter w:val="11"/>
          <w:wAfter w:w="10042" w:type="dxa"/>
          <w:trHeight w:val="713"/>
        </w:trPr>
        <w:tc>
          <w:tcPr>
            <w:tcW w:w="9356" w:type="dxa"/>
            <w:gridSpan w:val="21"/>
            <w:tcBorders>
              <w:left w:val="single" w:sz="4" w:space="0" w:color="000000"/>
              <w:bottom w:val="single" w:sz="4" w:space="0" w:color="000000"/>
              <w:right w:val="single" w:sz="4" w:space="0" w:color="000000"/>
            </w:tcBorders>
            <w:shd w:val="clear" w:color="auto" w:fill="D9D9D9"/>
            <w:vAlign w:val="center"/>
          </w:tcPr>
          <w:p w:rsidR="00983115" w:rsidRDefault="00983115" w:rsidP="00806AA6">
            <w:pPr>
              <w:suppressAutoHyphens/>
              <w:snapToGrid w:val="0"/>
              <w:rPr>
                <w:lang w:eastAsia="ar-SA"/>
              </w:rPr>
            </w:pPr>
            <w:r w:rsidRPr="00151C56">
              <w:rPr>
                <w:lang w:eastAsia="ar-SA"/>
              </w:rPr>
              <w:t>IMIĘ i NAZWISKO lub</w:t>
            </w:r>
          </w:p>
          <w:p w:rsidR="00983115" w:rsidRPr="00151C56" w:rsidRDefault="00983115" w:rsidP="00806AA6">
            <w:pPr>
              <w:suppressAutoHyphens/>
              <w:snapToGrid w:val="0"/>
              <w:rPr>
                <w:lang w:eastAsia="ar-SA"/>
              </w:rPr>
            </w:pPr>
            <w:r w:rsidRPr="00151C56">
              <w:rPr>
                <w:lang w:eastAsia="ar-SA"/>
              </w:rPr>
              <w:t>NAZWA WNIOSKODAWCY:</w:t>
            </w:r>
          </w:p>
        </w:tc>
      </w:tr>
      <w:tr w:rsidR="00983115" w:rsidRPr="00151C56" w:rsidTr="00806AA6">
        <w:trPr>
          <w:gridAfter w:val="11"/>
          <w:wAfter w:w="10042" w:type="dxa"/>
          <w:trHeight w:val="553"/>
        </w:trPr>
        <w:tc>
          <w:tcPr>
            <w:tcW w:w="9356" w:type="dxa"/>
            <w:gridSpan w:val="21"/>
            <w:tcBorders>
              <w:left w:val="single" w:sz="4" w:space="0" w:color="000000"/>
              <w:bottom w:val="single" w:sz="4" w:space="0" w:color="000000"/>
              <w:right w:val="single" w:sz="4" w:space="0" w:color="000000"/>
            </w:tcBorders>
            <w:shd w:val="clear" w:color="auto" w:fill="D9D9D9"/>
            <w:vAlign w:val="center"/>
          </w:tcPr>
          <w:p w:rsidR="00983115" w:rsidRPr="00151C56" w:rsidRDefault="00983115" w:rsidP="00806AA6">
            <w:pPr>
              <w:suppressAutoHyphens/>
              <w:rPr>
                <w:lang w:eastAsia="ar-SA"/>
              </w:rPr>
            </w:pPr>
            <w:r w:rsidRPr="00151C56">
              <w:rPr>
                <w:lang w:eastAsia="ar-SA"/>
              </w:rPr>
              <w:t>NAZWA / TYTUŁ WNIOSKOWANEJ OPERACJI:</w:t>
            </w:r>
          </w:p>
        </w:tc>
      </w:tr>
      <w:tr w:rsidR="00983115" w:rsidRPr="00151C56" w:rsidTr="00806AA6">
        <w:trPr>
          <w:gridAfter w:val="11"/>
          <w:wAfter w:w="10042" w:type="dxa"/>
        </w:trPr>
        <w:tc>
          <w:tcPr>
            <w:tcW w:w="2407" w:type="dxa"/>
            <w:gridSpan w:val="4"/>
            <w:tcBorders>
              <w:left w:val="single" w:sz="4" w:space="0" w:color="000000"/>
              <w:bottom w:val="single" w:sz="4" w:space="0" w:color="000000"/>
            </w:tcBorders>
            <w:shd w:val="clear" w:color="auto" w:fill="D9D9D9"/>
            <w:vAlign w:val="center"/>
          </w:tcPr>
          <w:p w:rsidR="00983115" w:rsidRPr="00151C56" w:rsidRDefault="00983115" w:rsidP="00806AA6">
            <w:pPr>
              <w:suppressAutoHyphens/>
              <w:snapToGrid w:val="0"/>
              <w:rPr>
                <w:lang w:eastAsia="ar-SA"/>
              </w:rPr>
            </w:pPr>
            <w:r>
              <w:rPr>
                <w:lang w:eastAsia="ar-SA"/>
              </w:rPr>
              <w:t>DZIAŁANIE PROW 2014-2020</w:t>
            </w:r>
            <w:r w:rsidRPr="00151C56">
              <w:rPr>
                <w:lang w:eastAsia="ar-SA"/>
              </w:rPr>
              <w:br/>
              <w:t>W RAMACH WDRAŻANIA LSR</w:t>
            </w:r>
          </w:p>
        </w:tc>
        <w:tc>
          <w:tcPr>
            <w:tcW w:w="6949" w:type="dxa"/>
            <w:gridSpan w:val="17"/>
            <w:tcBorders>
              <w:left w:val="single" w:sz="4" w:space="0" w:color="000000"/>
              <w:bottom w:val="single" w:sz="4" w:space="0" w:color="000000"/>
              <w:right w:val="single" w:sz="4" w:space="0" w:color="000000"/>
            </w:tcBorders>
            <w:shd w:val="clear" w:color="auto" w:fill="D9D9D9"/>
          </w:tcPr>
          <w:p w:rsidR="00983115" w:rsidRPr="00AA203E" w:rsidRDefault="00983115" w:rsidP="00983115">
            <w:pPr>
              <w:numPr>
                <w:ilvl w:val="0"/>
                <w:numId w:val="32"/>
              </w:numPr>
              <w:tabs>
                <w:tab w:val="left" w:pos="485"/>
              </w:tabs>
              <w:suppressAutoHyphens/>
              <w:snapToGrid w:val="0"/>
              <w:spacing w:after="0" w:line="276" w:lineRule="auto"/>
              <w:ind w:left="485"/>
              <w:rPr>
                <w:sz w:val="20"/>
                <w:szCs w:val="20"/>
              </w:rPr>
            </w:pPr>
            <w:r w:rsidRPr="00AA203E">
              <w:rPr>
                <w:sz w:val="20"/>
                <w:szCs w:val="20"/>
              </w:rPr>
              <w:t>Wzmocnienie kapitału społe</w:t>
            </w:r>
            <w:r>
              <w:rPr>
                <w:sz w:val="20"/>
                <w:szCs w:val="20"/>
              </w:rPr>
              <w:t xml:space="preserve">cznego, w tym przez podnoszenie </w:t>
            </w:r>
            <w:r w:rsidRPr="00AA203E">
              <w:rPr>
                <w:sz w:val="20"/>
                <w:szCs w:val="20"/>
              </w:rPr>
              <w:t>wiedzy społeczności lokalnej w zakresie ochrony środowiska i zmian klimatycznych, także z wykorzystaniem rozwiązań innowacyjnych;</w:t>
            </w:r>
          </w:p>
          <w:p w:rsidR="00983115" w:rsidRDefault="00983115" w:rsidP="00983115">
            <w:pPr>
              <w:numPr>
                <w:ilvl w:val="0"/>
                <w:numId w:val="32"/>
              </w:numPr>
              <w:tabs>
                <w:tab w:val="left" w:pos="485"/>
              </w:tabs>
              <w:suppressAutoHyphens/>
              <w:snapToGrid w:val="0"/>
              <w:spacing w:after="0" w:line="276" w:lineRule="auto"/>
              <w:ind w:left="485"/>
              <w:rPr>
                <w:sz w:val="20"/>
                <w:szCs w:val="20"/>
              </w:rPr>
            </w:pPr>
            <w:r w:rsidRPr="00AA203E">
              <w:rPr>
                <w:sz w:val="20"/>
                <w:szCs w:val="20"/>
              </w:rPr>
              <w:t>Rozwój przedsiębiorczości na obszarze wiejskim</w:t>
            </w:r>
          </w:p>
          <w:p w:rsidR="00983115" w:rsidRPr="00AA203E" w:rsidRDefault="00983115" w:rsidP="00983115">
            <w:pPr>
              <w:numPr>
                <w:ilvl w:val="0"/>
                <w:numId w:val="32"/>
              </w:numPr>
              <w:tabs>
                <w:tab w:val="left" w:pos="485"/>
              </w:tabs>
              <w:suppressAutoHyphens/>
              <w:snapToGrid w:val="0"/>
              <w:spacing w:after="0" w:line="276" w:lineRule="auto"/>
              <w:ind w:left="485"/>
              <w:rPr>
                <w:sz w:val="20"/>
                <w:szCs w:val="20"/>
              </w:rPr>
            </w:pPr>
            <w:r>
              <w:rPr>
                <w:sz w:val="20"/>
                <w:szCs w:val="20"/>
              </w:rPr>
              <w:t>Wspieranie</w:t>
            </w:r>
            <w:r w:rsidRPr="00AA203E">
              <w:rPr>
                <w:sz w:val="20"/>
                <w:szCs w:val="20"/>
              </w:rPr>
              <w:t xml:space="preserve"> współpracy między podmiotami prowadzącymi działalność gospodarczą na obszarze wiejskim objętym LSR</w:t>
            </w:r>
          </w:p>
          <w:p w:rsidR="00983115" w:rsidRPr="00AA203E" w:rsidRDefault="00983115" w:rsidP="00983115">
            <w:pPr>
              <w:pStyle w:val="Akapitzlist"/>
              <w:numPr>
                <w:ilvl w:val="0"/>
                <w:numId w:val="32"/>
              </w:numPr>
              <w:spacing w:after="0" w:line="276" w:lineRule="auto"/>
              <w:ind w:left="485"/>
              <w:rPr>
                <w:rFonts w:ascii="Times New Roman" w:hAnsi="Times New Roman" w:cs="Times New Roman"/>
                <w:sz w:val="20"/>
                <w:szCs w:val="20"/>
              </w:rPr>
            </w:pPr>
            <w:r w:rsidRPr="00AA203E">
              <w:rPr>
                <w:rFonts w:ascii="Times New Roman" w:hAnsi="Times New Roman" w:cs="Times New Roman"/>
                <w:sz w:val="20"/>
                <w:szCs w:val="20"/>
              </w:rPr>
              <w:t>Rozwój rynków zbytu</w:t>
            </w:r>
            <w:r>
              <w:rPr>
                <w:rFonts w:ascii="Times New Roman" w:hAnsi="Times New Roman" w:cs="Times New Roman"/>
                <w:sz w:val="20"/>
                <w:szCs w:val="20"/>
              </w:rPr>
              <w:t xml:space="preserve"> produktów i usług lokalnych, z </w:t>
            </w:r>
            <w:r w:rsidRPr="00AA203E">
              <w:rPr>
                <w:rFonts w:ascii="Times New Roman" w:hAnsi="Times New Roman" w:cs="Times New Roman"/>
                <w:sz w:val="20"/>
                <w:szCs w:val="20"/>
              </w:rPr>
              <w:t>wyłączeniem operacji polegającym na budowie lub modernizacji targowisk</w:t>
            </w:r>
          </w:p>
          <w:p w:rsidR="00983115" w:rsidRPr="00AA203E" w:rsidRDefault="00983115" w:rsidP="00983115">
            <w:pPr>
              <w:pStyle w:val="Akapitzlist"/>
              <w:numPr>
                <w:ilvl w:val="0"/>
                <w:numId w:val="32"/>
              </w:numPr>
              <w:spacing w:after="0" w:line="276" w:lineRule="auto"/>
              <w:ind w:left="485"/>
              <w:contextualSpacing w:val="0"/>
              <w:rPr>
                <w:rFonts w:ascii="Times New Roman" w:hAnsi="Times New Roman" w:cs="Times New Roman"/>
                <w:sz w:val="20"/>
                <w:szCs w:val="20"/>
              </w:rPr>
            </w:pPr>
            <w:r>
              <w:rPr>
                <w:rFonts w:ascii="Times New Roman" w:hAnsi="Times New Roman" w:cs="Times New Roman"/>
                <w:sz w:val="20"/>
                <w:szCs w:val="20"/>
              </w:rPr>
              <w:t>Zachowanie</w:t>
            </w:r>
            <w:r w:rsidRPr="00AA203E">
              <w:rPr>
                <w:rFonts w:ascii="Times New Roman" w:hAnsi="Times New Roman" w:cs="Times New Roman"/>
                <w:sz w:val="20"/>
                <w:szCs w:val="20"/>
              </w:rPr>
              <w:t xml:space="preserve"> dziedzictwa lokalnego.</w:t>
            </w:r>
          </w:p>
          <w:p w:rsidR="00983115" w:rsidRPr="00AA203E" w:rsidRDefault="00983115" w:rsidP="00983115">
            <w:pPr>
              <w:pStyle w:val="Akapitzlist"/>
              <w:numPr>
                <w:ilvl w:val="0"/>
                <w:numId w:val="32"/>
              </w:numPr>
              <w:spacing w:after="0" w:line="276" w:lineRule="auto"/>
              <w:ind w:left="485"/>
              <w:contextualSpacing w:val="0"/>
              <w:rPr>
                <w:rFonts w:ascii="Times New Roman" w:hAnsi="Times New Roman" w:cs="Times New Roman"/>
                <w:sz w:val="20"/>
                <w:szCs w:val="20"/>
              </w:rPr>
            </w:pPr>
            <w:r w:rsidRPr="00AA203E">
              <w:rPr>
                <w:rFonts w:ascii="Times New Roman" w:hAnsi="Times New Roman" w:cs="Times New Roman"/>
                <w:sz w:val="20"/>
                <w:szCs w:val="20"/>
              </w:rPr>
              <w:t>Budowa lub przebudowa ogólnodostępnej i niekomercyjnej infrastruktury turystycznej, lub rekreacyjnej lub kulturalnej.</w:t>
            </w:r>
          </w:p>
          <w:p w:rsidR="00983115" w:rsidRPr="00D73ED3" w:rsidRDefault="00983115" w:rsidP="00983115">
            <w:pPr>
              <w:pStyle w:val="Akapitzlist"/>
              <w:numPr>
                <w:ilvl w:val="0"/>
                <w:numId w:val="32"/>
              </w:numPr>
              <w:spacing w:after="0" w:line="276" w:lineRule="auto"/>
              <w:ind w:left="485"/>
              <w:contextualSpacing w:val="0"/>
              <w:rPr>
                <w:rFonts w:ascii="Times New Roman" w:hAnsi="Times New Roman" w:cs="Times New Roman"/>
                <w:sz w:val="20"/>
                <w:szCs w:val="20"/>
              </w:rPr>
            </w:pPr>
            <w:r w:rsidRPr="00D73ED3">
              <w:rPr>
                <w:rFonts w:ascii="Times New Roman" w:hAnsi="Times New Roman" w:cs="Times New Roman"/>
                <w:sz w:val="20"/>
                <w:szCs w:val="20"/>
              </w:rPr>
              <w:t>Budowa lub przebudowa publicznych dróg gminnych lub powiatowych, które umożliwiają połączenie obiektów użyteczności publiczne</w:t>
            </w:r>
          </w:p>
          <w:p w:rsidR="00983115" w:rsidRPr="00AA203E" w:rsidRDefault="00983115" w:rsidP="00983115">
            <w:pPr>
              <w:pStyle w:val="Akapitzlist"/>
              <w:numPr>
                <w:ilvl w:val="0"/>
                <w:numId w:val="32"/>
              </w:numPr>
              <w:spacing w:after="0" w:line="276" w:lineRule="auto"/>
              <w:ind w:left="485"/>
              <w:contextualSpacing w:val="0"/>
              <w:rPr>
                <w:rFonts w:ascii="Times New Roman" w:hAnsi="Times New Roman" w:cs="Times New Roman"/>
                <w:sz w:val="16"/>
                <w:szCs w:val="16"/>
              </w:rPr>
            </w:pPr>
            <w:r w:rsidRPr="00AA203E">
              <w:rPr>
                <w:rFonts w:ascii="Times New Roman" w:hAnsi="Times New Roman" w:cs="Times New Roman"/>
                <w:sz w:val="20"/>
                <w:szCs w:val="20"/>
              </w:rPr>
              <w:t>Promowanie obszaru objętego LSR, w tym produktów lub usług lokalnych</w:t>
            </w:r>
          </w:p>
        </w:tc>
      </w:tr>
      <w:tr w:rsidR="00983115" w:rsidRPr="00151C56" w:rsidTr="00806AA6">
        <w:trPr>
          <w:gridAfter w:val="11"/>
          <w:wAfter w:w="10042" w:type="dxa"/>
          <w:trHeight w:val="501"/>
        </w:trPr>
        <w:tc>
          <w:tcPr>
            <w:tcW w:w="9356" w:type="dxa"/>
            <w:gridSpan w:val="21"/>
            <w:tcBorders>
              <w:left w:val="single" w:sz="4" w:space="0" w:color="000000"/>
              <w:bottom w:val="single" w:sz="4" w:space="0" w:color="000000"/>
              <w:right w:val="single" w:sz="4" w:space="0" w:color="000000"/>
            </w:tcBorders>
            <w:vAlign w:val="center"/>
          </w:tcPr>
          <w:p w:rsidR="00983115" w:rsidRPr="00151C56" w:rsidRDefault="00983115" w:rsidP="00806AA6">
            <w:pPr>
              <w:suppressAutoHyphens/>
              <w:snapToGrid w:val="0"/>
              <w:rPr>
                <w:lang w:eastAsia="ar-SA"/>
              </w:rPr>
            </w:pPr>
            <w:r w:rsidRPr="00151C56">
              <w:rPr>
                <w:lang w:eastAsia="ar-SA"/>
              </w:rPr>
              <w:t xml:space="preserve">1. Czy realizacja projektu / operacji przyczyni się do osiągnięcia </w:t>
            </w:r>
            <w:r w:rsidRPr="00151C56">
              <w:rPr>
                <w:b/>
                <w:bCs/>
                <w:lang w:eastAsia="ar-SA"/>
              </w:rPr>
              <w:t>cel</w:t>
            </w:r>
            <w:r>
              <w:rPr>
                <w:b/>
                <w:bCs/>
                <w:lang w:eastAsia="ar-SA"/>
              </w:rPr>
              <w:t>ów ogólnych</w:t>
            </w:r>
            <w:r w:rsidRPr="00151C56">
              <w:rPr>
                <w:lang w:eastAsia="ar-SA"/>
              </w:rPr>
              <w:t xml:space="preserve"> LSR?</w:t>
            </w:r>
          </w:p>
        </w:tc>
      </w:tr>
      <w:tr w:rsidR="00983115" w:rsidRPr="00151C56" w:rsidTr="00806AA6">
        <w:trPr>
          <w:gridAfter w:val="11"/>
          <w:wAfter w:w="10042" w:type="dxa"/>
          <w:trHeight w:val="904"/>
        </w:trPr>
        <w:tc>
          <w:tcPr>
            <w:tcW w:w="7354" w:type="dxa"/>
            <w:gridSpan w:val="16"/>
            <w:tcBorders>
              <w:left w:val="single" w:sz="4" w:space="0" w:color="000000"/>
              <w:bottom w:val="single" w:sz="4" w:space="0" w:color="000000"/>
            </w:tcBorders>
          </w:tcPr>
          <w:p w:rsidR="00983115" w:rsidRPr="00AB3777" w:rsidRDefault="00983115" w:rsidP="00806AA6">
            <w:pPr>
              <w:suppressAutoHyphens/>
              <w:snapToGrid w:val="0"/>
              <w:rPr>
                <w:lang w:eastAsia="ar-SA"/>
              </w:rPr>
            </w:pPr>
            <w:r w:rsidRPr="00AB3777">
              <w:rPr>
                <w:lang w:eastAsia="ar-SA"/>
              </w:rPr>
              <w:t xml:space="preserve">CO1 </w:t>
            </w:r>
            <w:r w:rsidRPr="00FB3DBF">
              <w:rPr>
                <w:lang w:eastAsia="ar-SA"/>
              </w:rPr>
              <w:t>Tworzenie warunków do rozwoju przedsiębiorczości, współpracy międzysektorowej i budowa różnorodności gospodarczej z wykorzystaniem potencjału obszaru  i mieszkańców</w:t>
            </w:r>
          </w:p>
        </w:tc>
        <w:tc>
          <w:tcPr>
            <w:tcW w:w="726" w:type="dxa"/>
            <w:gridSpan w:val="3"/>
            <w:tcBorders>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r w:rsidRPr="00151C56">
              <w:rPr>
                <w:lang w:eastAsia="ar-SA"/>
              </w:rPr>
              <w:t> tak</w:t>
            </w:r>
          </w:p>
        </w:tc>
        <w:tc>
          <w:tcPr>
            <w:tcW w:w="1276" w:type="dxa"/>
            <w:gridSpan w:val="2"/>
            <w:tcBorders>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r w:rsidRPr="00151C56">
              <w:rPr>
                <w:lang w:eastAsia="ar-SA"/>
              </w:rPr>
              <w:t> nie</w:t>
            </w:r>
          </w:p>
        </w:tc>
      </w:tr>
      <w:tr w:rsidR="00983115" w:rsidRPr="00151C56" w:rsidTr="00806AA6">
        <w:trPr>
          <w:gridAfter w:val="11"/>
          <w:wAfter w:w="10042" w:type="dxa"/>
          <w:trHeight w:val="844"/>
        </w:trPr>
        <w:tc>
          <w:tcPr>
            <w:tcW w:w="7354" w:type="dxa"/>
            <w:gridSpan w:val="16"/>
            <w:tcBorders>
              <w:left w:val="single" w:sz="4" w:space="0" w:color="000000"/>
              <w:bottom w:val="single" w:sz="4" w:space="0" w:color="000000"/>
            </w:tcBorders>
          </w:tcPr>
          <w:p w:rsidR="00983115" w:rsidRPr="00AB3777" w:rsidRDefault="00983115" w:rsidP="00806AA6">
            <w:pPr>
              <w:suppressAutoHyphens/>
              <w:snapToGrid w:val="0"/>
              <w:rPr>
                <w:lang w:eastAsia="ar-SA"/>
              </w:rPr>
            </w:pPr>
            <w:r w:rsidRPr="00AB3777">
              <w:rPr>
                <w:lang w:eastAsia="ar-SA"/>
              </w:rPr>
              <w:t xml:space="preserve">CO2Inwestowanie w sferę społeczną zapewniającą rozwój mieszkańców, oraz promocję obszaru z poszanowaniem tradycji, dziedzictwa kulturowego, </w:t>
            </w:r>
            <w:r w:rsidRPr="00AB3777">
              <w:rPr>
                <w:lang w:eastAsia="ar-SA"/>
              </w:rPr>
              <w:lastRenderedPageBreak/>
              <w:t>ekologii, rekreacji i sportu dla podnoszenia jakości życia mieszkańców</w:t>
            </w:r>
          </w:p>
        </w:tc>
        <w:tc>
          <w:tcPr>
            <w:tcW w:w="726" w:type="dxa"/>
            <w:gridSpan w:val="3"/>
            <w:tcBorders>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r w:rsidRPr="00151C56">
              <w:rPr>
                <w:lang w:eastAsia="ar-SA"/>
              </w:rPr>
              <w:t> tak</w:t>
            </w:r>
          </w:p>
        </w:tc>
        <w:tc>
          <w:tcPr>
            <w:tcW w:w="1276" w:type="dxa"/>
            <w:gridSpan w:val="2"/>
            <w:tcBorders>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r w:rsidRPr="00151C56">
              <w:rPr>
                <w:lang w:eastAsia="ar-SA"/>
              </w:rPr>
              <w:t> nie</w:t>
            </w:r>
          </w:p>
        </w:tc>
      </w:tr>
      <w:tr w:rsidR="00983115" w:rsidRPr="00151C56" w:rsidTr="00806AA6">
        <w:trPr>
          <w:gridAfter w:val="11"/>
          <w:wAfter w:w="10042" w:type="dxa"/>
          <w:trHeight w:val="452"/>
        </w:trPr>
        <w:tc>
          <w:tcPr>
            <w:tcW w:w="9356" w:type="dxa"/>
            <w:gridSpan w:val="21"/>
            <w:tcBorders>
              <w:left w:val="single" w:sz="4" w:space="0" w:color="000000"/>
              <w:bottom w:val="single" w:sz="4" w:space="0" w:color="000000"/>
              <w:right w:val="single" w:sz="4" w:space="0" w:color="000000"/>
            </w:tcBorders>
            <w:vAlign w:val="center"/>
          </w:tcPr>
          <w:p w:rsidR="00983115" w:rsidRPr="00A26EFC" w:rsidRDefault="00983115" w:rsidP="00806AA6">
            <w:pPr>
              <w:suppressAutoHyphens/>
              <w:snapToGrid w:val="0"/>
              <w:rPr>
                <w:lang w:eastAsia="ar-SA"/>
              </w:rPr>
            </w:pPr>
            <w:r w:rsidRPr="00A26EFC">
              <w:rPr>
                <w:lang w:eastAsia="ar-SA"/>
              </w:rPr>
              <w:lastRenderedPageBreak/>
              <w:t xml:space="preserve">2. Czy realizacja projektu / operacji przyczyni się do osiągnięcia </w:t>
            </w:r>
            <w:r w:rsidRPr="00A26EFC">
              <w:rPr>
                <w:b/>
                <w:lang w:eastAsia="ar-SA"/>
              </w:rPr>
              <w:t xml:space="preserve">celów szczegółowych </w:t>
            </w:r>
            <w:r w:rsidRPr="00A26EFC">
              <w:rPr>
                <w:lang w:eastAsia="ar-SA"/>
              </w:rPr>
              <w:t>LSR?</w:t>
            </w:r>
          </w:p>
        </w:tc>
      </w:tr>
      <w:tr w:rsidR="00983115" w:rsidRPr="00151C56" w:rsidTr="00806AA6">
        <w:trPr>
          <w:gridAfter w:val="11"/>
          <w:wAfter w:w="10042" w:type="dxa"/>
          <w:trHeight w:val="291"/>
        </w:trPr>
        <w:tc>
          <w:tcPr>
            <w:tcW w:w="3396" w:type="dxa"/>
            <w:gridSpan w:val="6"/>
            <w:tcBorders>
              <w:top w:val="single" w:sz="4" w:space="0" w:color="000000"/>
              <w:left w:val="single" w:sz="4" w:space="0" w:color="000000"/>
              <w:bottom w:val="single" w:sz="4" w:space="0" w:color="000000"/>
              <w:right w:val="single" w:sz="4" w:space="0" w:color="000000"/>
            </w:tcBorders>
          </w:tcPr>
          <w:p w:rsidR="00983115" w:rsidRPr="00AB3777" w:rsidRDefault="00983115" w:rsidP="00806AA6">
            <w:pPr>
              <w:suppressAutoHyphens/>
              <w:snapToGrid w:val="0"/>
              <w:rPr>
                <w:lang w:eastAsia="ar-SA"/>
              </w:rPr>
            </w:pPr>
            <w:r w:rsidRPr="00AB3777">
              <w:rPr>
                <w:lang w:eastAsia="ar-SA"/>
              </w:rPr>
              <w:t>CS1.1</w:t>
            </w:r>
            <w:r w:rsidRPr="00FB3DBF">
              <w:rPr>
                <w:lang w:eastAsia="ar-SA"/>
              </w:rPr>
              <w:t>Wsparcie przedsiębiorców w tworzeniu i utrzymaniu miejsc pracy</w:t>
            </w:r>
          </w:p>
        </w:tc>
        <w:tc>
          <w:tcPr>
            <w:tcW w:w="712" w:type="dxa"/>
            <w:gridSpan w:val="4"/>
            <w:tcBorders>
              <w:top w:val="single" w:sz="4" w:space="0" w:color="000000"/>
              <w:left w:val="single" w:sz="4" w:space="0" w:color="000000"/>
              <w:bottom w:val="single" w:sz="4" w:space="0" w:color="000000"/>
              <w:right w:val="single" w:sz="4" w:space="0" w:color="000000"/>
            </w:tcBorders>
            <w:vAlign w:val="center"/>
          </w:tcPr>
          <w:p w:rsidR="00983115" w:rsidRPr="00AB3777" w:rsidRDefault="00983115" w:rsidP="00806AA6">
            <w:pPr>
              <w:suppressAutoHyphens/>
              <w:snapToGrid w:val="0"/>
              <w:jc w:val="center"/>
              <w:rPr>
                <w:lang w:eastAsia="ar-SA"/>
              </w:rPr>
            </w:pPr>
            <w:r w:rsidRPr="00AB3777">
              <w:rPr>
                <w:lang w:eastAsia="ar-SA"/>
              </w:rPr>
              <w:t></w:t>
            </w:r>
          </w:p>
        </w:tc>
        <w:tc>
          <w:tcPr>
            <w:tcW w:w="3972" w:type="dxa"/>
            <w:gridSpan w:val="9"/>
            <w:tcBorders>
              <w:top w:val="single" w:sz="4" w:space="0" w:color="000000"/>
              <w:left w:val="single" w:sz="4" w:space="0" w:color="000000"/>
              <w:bottom w:val="single" w:sz="4" w:space="0" w:color="000000"/>
              <w:right w:val="single" w:sz="4" w:space="0" w:color="000000"/>
            </w:tcBorders>
          </w:tcPr>
          <w:p w:rsidR="00983115" w:rsidRPr="00AB3777" w:rsidRDefault="00983115" w:rsidP="00806AA6">
            <w:pPr>
              <w:suppressAutoHyphens/>
              <w:snapToGrid w:val="0"/>
              <w:rPr>
                <w:lang w:eastAsia="ar-SA"/>
              </w:rPr>
            </w:pPr>
            <w:r w:rsidRPr="00AB3777">
              <w:rPr>
                <w:lang w:eastAsia="ar-SA"/>
              </w:rPr>
              <w:t>CS2.1</w:t>
            </w:r>
            <w:r w:rsidRPr="00D716CC">
              <w:rPr>
                <w:lang w:eastAsia="ar-SA"/>
              </w:rPr>
              <w:t>Poprawa stanu infrastruktury kulturalnej, społecznej, edukacyjnej, rekreacyjno-turystycznej i sportowej dla poprawy życia mieszkańców</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3115" w:rsidRPr="00AB3777" w:rsidRDefault="00983115" w:rsidP="00806AA6">
            <w:pPr>
              <w:suppressAutoHyphens/>
              <w:snapToGrid w:val="0"/>
              <w:jc w:val="center"/>
              <w:rPr>
                <w:lang w:eastAsia="ar-SA"/>
              </w:rPr>
            </w:pPr>
            <w:r w:rsidRPr="00AB3777">
              <w:rPr>
                <w:lang w:eastAsia="ar-SA"/>
              </w:rPr>
              <w:t></w:t>
            </w:r>
          </w:p>
        </w:tc>
      </w:tr>
      <w:tr w:rsidR="00983115" w:rsidRPr="00151C56" w:rsidTr="00806AA6">
        <w:trPr>
          <w:gridAfter w:val="11"/>
          <w:wAfter w:w="10042" w:type="dxa"/>
          <w:trHeight w:val="589"/>
        </w:trPr>
        <w:tc>
          <w:tcPr>
            <w:tcW w:w="3396" w:type="dxa"/>
            <w:gridSpan w:val="6"/>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712"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3972" w:type="dxa"/>
            <w:gridSpan w:val="9"/>
            <w:tcBorders>
              <w:top w:val="single" w:sz="4" w:space="0" w:color="000000"/>
              <w:left w:val="single" w:sz="4" w:space="0" w:color="000000"/>
              <w:bottom w:val="single" w:sz="4" w:space="0" w:color="000000"/>
              <w:right w:val="single" w:sz="4" w:space="0" w:color="000000"/>
            </w:tcBorders>
          </w:tcPr>
          <w:p w:rsidR="00983115" w:rsidRDefault="00983115" w:rsidP="00806AA6">
            <w:r w:rsidRPr="00D6195C">
              <w:rPr>
                <w:lang w:eastAsia="ar-SA"/>
              </w:rPr>
              <w:t>CS2.</w:t>
            </w:r>
            <w:r>
              <w:rPr>
                <w:lang w:eastAsia="ar-SA"/>
              </w:rPr>
              <w:t>2</w:t>
            </w:r>
            <w:r w:rsidRPr="00D716CC">
              <w:rPr>
                <w:lang w:eastAsia="ar-SA"/>
              </w:rPr>
              <w:t>Promocja obszaru i aktywizacja społeczna mieszkańców w tym osób zagrożonych wykluczeniem społecznym</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3115" w:rsidRPr="00A26EFC" w:rsidRDefault="00983115" w:rsidP="00806AA6">
            <w:pPr>
              <w:suppressAutoHyphens/>
              <w:snapToGrid w:val="0"/>
              <w:jc w:val="center"/>
              <w:rPr>
                <w:lang w:eastAsia="ar-SA"/>
              </w:rPr>
            </w:pPr>
            <w:r w:rsidRPr="00151C56">
              <w:rPr>
                <w:lang w:eastAsia="ar-SA"/>
              </w:rPr>
              <w:t></w:t>
            </w:r>
          </w:p>
        </w:tc>
      </w:tr>
      <w:tr w:rsidR="00983115" w:rsidRPr="00151C56" w:rsidTr="00806AA6">
        <w:trPr>
          <w:gridAfter w:val="11"/>
          <w:wAfter w:w="10042" w:type="dxa"/>
          <w:trHeight w:val="290"/>
        </w:trPr>
        <w:tc>
          <w:tcPr>
            <w:tcW w:w="3396" w:type="dxa"/>
            <w:gridSpan w:val="6"/>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712"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3972" w:type="dxa"/>
            <w:gridSpan w:val="9"/>
            <w:tcBorders>
              <w:top w:val="single" w:sz="4" w:space="0" w:color="000000"/>
              <w:left w:val="single" w:sz="4" w:space="0" w:color="000000"/>
              <w:bottom w:val="single" w:sz="4" w:space="0" w:color="000000"/>
              <w:right w:val="single" w:sz="4" w:space="0" w:color="000000"/>
            </w:tcBorders>
          </w:tcPr>
          <w:p w:rsidR="00983115" w:rsidRDefault="00983115" w:rsidP="00806AA6">
            <w:r w:rsidRPr="00D6195C">
              <w:rPr>
                <w:lang w:eastAsia="ar-SA"/>
              </w:rPr>
              <w:t>CS2.</w:t>
            </w:r>
            <w:r>
              <w:rPr>
                <w:lang w:eastAsia="ar-SA"/>
              </w:rPr>
              <w:t>3</w:t>
            </w:r>
            <w:r w:rsidRPr="00D716CC">
              <w:rPr>
                <w:lang w:eastAsia="ar-SA"/>
              </w:rPr>
              <w:t>Dbałość o stan środowiska naturalnego i promowanie postaw proekologicznych oraz zachowanie i promocja dziedzictwa kulturowego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3115" w:rsidRPr="00A26EFC" w:rsidRDefault="00983115" w:rsidP="00806AA6">
            <w:pPr>
              <w:suppressAutoHyphens/>
              <w:snapToGrid w:val="0"/>
              <w:jc w:val="center"/>
              <w:rPr>
                <w:lang w:eastAsia="ar-SA"/>
              </w:rPr>
            </w:pPr>
            <w:r w:rsidRPr="00151C56">
              <w:rPr>
                <w:lang w:eastAsia="ar-SA"/>
              </w:rPr>
              <w:t></w:t>
            </w:r>
          </w:p>
        </w:tc>
      </w:tr>
      <w:tr w:rsidR="00983115" w:rsidRPr="00151C56" w:rsidTr="00806AA6">
        <w:trPr>
          <w:gridAfter w:val="11"/>
          <w:wAfter w:w="10042" w:type="dxa"/>
          <w:trHeight w:val="409"/>
        </w:trPr>
        <w:tc>
          <w:tcPr>
            <w:tcW w:w="9356" w:type="dxa"/>
            <w:gridSpan w:val="21"/>
            <w:tcBorders>
              <w:top w:val="single" w:sz="4" w:space="0" w:color="000000"/>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r>
              <w:rPr>
                <w:lang w:eastAsia="ar-SA"/>
              </w:rPr>
              <w:t>2</w:t>
            </w:r>
            <w:r w:rsidRPr="00151C56">
              <w:rPr>
                <w:lang w:eastAsia="ar-SA"/>
              </w:rPr>
              <w:t xml:space="preserve">. Czy </w:t>
            </w:r>
            <w:r>
              <w:rPr>
                <w:lang w:eastAsia="ar-SA"/>
              </w:rPr>
              <w:t xml:space="preserve">realizacja </w:t>
            </w:r>
            <w:r w:rsidRPr="00151C56">
              <w:rPr>
                <w:lang w:eastAsia="ar-SA"/>
              </w:rPr>
              <w:t>projekt</w:t>
            </w:r>
            <w:r>
              <w:rPr>
                <w:lang w:eastAsia="ar-SA"/>
              </w:rPr>
              <w:t>u</w:t>
            </w:r>
            <w:r w:rsidRPr="00151C56">
              <w:rPr>
                <w:lang w:eastAsia="ar-SA"/>
              </w:rPr>
              <w:t xml:space="preserve"> / operacja jest zgodna z </w:t>
            </w:r>
            <w:r w:rsidRPr="00151C56">
              <w:rPr>
                <w:b/>
                <w:bCs/>
                <w:lang w:eastAsia="ar-SA"/>
              </w:rPr>
              <w:t xml:space="preserve">przedsięwzięciem </w:t>
            </w:r>
            <w:r w:rsidRPr="008B1190">
              <w:rPr>
                <w:bCs/>
                <w:lang w:eastAsia="ar-SA"/>
              </w:rPr>
              <w:t>za</w:t>
            </w:r>
            <w:r w:rsidRPr="00151C56">
              <w:rPr>
                <w:lang w:eastAsia="ar-SA"/>
              </w:rPr>
              <w:t>planowanym</w:t>
            </w:r>
            <w:r>
              <w:rPr>
                <w:lang w:eastAsia="ar-SA"/>
              </w:rPr>
              <w:t>i</w:t>
            </w:r>
            <w:r w:rsidRPr="00151C56">
              <w:rPr>
                <w:lang w:eastAsia="ar-SA"/>
              </w:rPr>
              <w:t xml:space="preserve"> w LSR?</w:t>
            </w:r>
          </w:p>
        </w:tc>
      </w:tr>
      <w:tr w:rsidR="00983115" w:rsidRPr="00151C56" w:rsidTr="00806AA6">
        <w:trPr>
          <w:gridAfter w:val="11"/>
          <w:wAfter w:w="10042" w:type="dxa"/>
          <w:trHeight w:val="291"/>
        </w:trPr>
        <w:tc>
          <w:tcPr>
            <w:tcW w:w="1130" w:type="dxa"/>
            <w:tcBorders>
              <w:top w:val="single" w:sz="4" w:space="0" w:color="000000"/>
              <w:left w:val="single" w:sz="4" w:space="0" w:color="000000"/>
              <w:right w:val="single" w:sz="4" w:space="0" w:color="000000"/>
            </w:tcBorders>
          </w:tcPr>
          <w:p w:rsidR="00983115" w:rsidRPr="00AB3777" w:rsidRDefault="00983115" w:rsidP="00806AA6">
            <w:pPr>
              <w:suppressAutoHyphens/>
              <w:snapToGrid w:val="0"/>
              <w:rPr>
                <w:lang w:eastAsia="ar-SA"/>
              </w:rPr>
            </w:pPr>
            <w:r w:rsidRPr="00AB3777">
              <w:rPr>
                <w:lang w:eastAsia="ar-SA"/>
              </w:rPr>
              <w:t>P1</w:t>
            </w:r>
            <w:r>
              <w:rPr>
                <w:lang w:eastAsia="ar-SA"/>
              </w:rPr>
              <w:t>.1.1</w:t>
            </w:r>
          </w:p>
        </w:tc>
        <w:tc>
          <w:tcPr>
            <w:tcW w:w="420" w:type="dxa"/>
            <w:gridSpan w:val="2"/>
            <w:tcBorders>
              <w:top w:val="single" w:sz="4" w:space="0" w:color="000000"/>
              <w:left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7" w:type="dxa"/>
            <w:tcBorders>
              <w:top w:val="single" w:sz="4" w:space="0" w:color="000000"/>
              <w:left w:val="single" w:sz="4" w:space="0" w:color="000000"/>
              <w:right w:val="single" w:sz="4" w:space="0" w:color="000000"/>
            </w:tcBorders>
          </w:tcPr>
          <w:p w:rsidR="00983115" w:rsidRDefault="00983115" w:rsidP="00806AA6">
            <w:pPr>
              <w:suppressAutoHyphens/>
              <w:snapToGrid w:val="0"/>
              <w:rPr>
                <w:lang w:eastAsia="ar-SA"/>
              </w:rPr>
            </w:pPr>
            <w:r>
              <w:rPr>
                <w:lang w:eastAsia="ar-SA"/>
              </w:rPr>
              <w:t>P1.1.2</w:t>
            </w:r>
          </w:p>
        </w:tc>
        <w:tc>
          <w:tcPr>
            <w:tcW w:w="938" w:type="dxa"/>
            <w:tcBorders>
              <w:top w:val="single" w:sz="4" w:space="0" w:color="000000"/>
              <w:left w:val="single" w:sz="4" w:space="0" w:color="000000"/>
              <w:right w:val="single" w:sz="4" w:space="0" w:color="auto"/>
            </w:tcBorders>
          </w:tcPr>
          <w:p w:rsidR="00983115" w:rsidRPr="00A26EFC" w:rsidRDefault="00983115" w:rsidP="00806AA6">
            <w:pPr>
              <w:suppressAutoHyphens/>
              <w:snapToGrid w:val="0"/>
              <w:rPr>
                <w:lang w:eastAsia="ar-SA"/>
              </w:rPr>
            </w:pPr>
            <w:r w:rsidRPr="00151C56">
              <w:rPr>
                <w:lang w:eastAsia="ar-SA"/>
              </w:rPr>
              <w:t></w:t>
            </w:r>
          </w:p>
        </w:tc>
        <w:tc>
          <w:tcPr>
            <w:tcW w:w="763" w:type="dxa"/>
            <w:gridSpan w:val="5"/>
            <w:tcBorders>
              <w:top w:val="single" w:sz="4" w:space="0" w:color="000000"/>
              <w:left w:val="single" w:sz="4" w:space="0" w:color="auto"/>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4" w:type="dxa"/>
            <w:tcBorders>
              <w:top w:val="single" w:sz="4" w:space="0" w:color="000000"/>
              <w:left w:val="single" w:sz="4" w:space="0" w:color="000000"/>
              <w:right w:val="single" w:sz="4" w:space="0" w:color="000000"/>
            </w:tcBorders>
          </w:tcPr>
          <w:p w:rsidR="00983115" w:rsidRDefault="00983115" w:rsidP="00806AA6">
            <w:pPr>
              <w:suppressAutoHyphens/>
              <w:snapToGrid w:val="0"/>
              <w:rPr>
                <w:lang w:eastAsia="ar-SA"/>
              </w:rPr>
            </w:pPr>
            <w:r>
              <w:rPr>
                <w:lang w:eastAsia="ar-SA"/>
              </w:rPr>
              <w:t>P2.1.1</w:t>
            </w:r>
          </w:p>
        </w:tc>
        <w:tc>
          <w:tcPr>
            <w:tcW w:w="425" w:type="dxa"/>
            <w:tcBorders>
              <w:top w:val="single" w:sz="4" w:space="0" w:color="000000"/>
              <w:left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right w:val="single" w:sz="4" w:space="0" w:color="000000"/>
            </w:tcBorders>
          </w:tcPr>
          <w:p w:rsidR="00983115" w:rsidRDefault="00983115" w:rsidP="00806AA6">
            <w:pPr>
              <w:suppressAutoHyphens/>
              <w:snapToGrid w:val="0"/>
              <w:rPr>
                <w:lang w:eastAsia="ar-SA"/>
              </w:rPr>
            </w:pPr>
            <w:r>
              <w:rPr>
                <w:lang w:eastAsia="ar-SA"/>
              </w:rPr>
              <w:t>P2.1.2</w:t>
            </w:r>
          </w:p>
        </w:tc>
        <w:tc>
          <w:tcPr>
            <w:tcW w:w="426" w:type="dxa"/>
            <w:tcBorders>
              <w:top w:val="single" w:sz="4" w:space="0" w:color="000000"/>
              <w:left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983115" w:rsidRDefault="00983115" w:rsidP="00806AA6">
            <w:pPr>
              <w:suppressAutoHyphens/>
              <w:snapToGrid w:val="0"/>
              <w:rPr>
                <w:lang w:eastAsia="ar-SA"/>
              </w:rPr>
            </w:pPr>
            <w:r>
              <w:rPr>
                <w:lang w:eastAsia="ar-SA"/>
              </w:rPr>
              <w:t>P2.1.3</w:t>
            </w:r>
          </w:p>
        </w:tc>
        <w:tc>
          <w:tcPr>
            <w:tcW w:w="425"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983115" w:rsidRDefault="00983115" w:rsidP="00806AA6">
            <w:pPr>
              <w:suppressAutoHyphens/>
              <w:snapToGrid w:val="0"/>
              <w:rPr>
                <w:lang w:eastAsia="ar-SA"/>
              </w:rPr>
            </w:pPr>
            <w:r>
              <w:rPr>
                <w:lang w:eastAsia="ar-SA"/>
              </w:rPr>
              <w:t>P2.1.4</w:t>
            </w:r>
          </w:p>
        </w:tc>
        <w:tc>
          <w:tcPr>
            <w:tcW w:w="567"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r>
      <w:tr w:rsidR="00983115" w:rsidRPr="00151C56" w:rsidTr="00806AA6">
        <w:trPr>
          <w:gridAfter w:val="11"/>
          <w:wAfter w:w="10042" w:type="dxa"/>
          <w:trHeight w:val="288"/>
        </w:trPr>
        <w:tc>
          <w:tcPr>
            <w:tcW w:w="1130" w:type="dxa"/>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420" w:type="dxa"/>
            <w:gridSpan w:val="2"/>
            <w:tcBorders>
              <w:top w:val="single" w:sz="4" w:space="0" w:color="auto"/>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7" w:type="dxa"/>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938" w:type="dxa"/>
            <w:tcBorders>
              <w:top w:val="single" w:sz="4" w:space="0" w:color="000000"/>
              <w:left w:val="single" w:sz="4" w:space="0" w:color="000000"/>
              <w:bottom w:val="single" w:sz="4" w:space="0" w:color="000000"/>
              <w:right w:val="single" w:sz="4" w:space="0" w:color="auto"/>
              <w:tl2br w:val="single" w:sz="4" w:space="0" w:color="auto"/>
            </w:tcBorders>
          </w:tcPr>
          <w:p w:rsidR="00983115" w:rsidRPr="00A26EFC" w:rsidRDefault="00983115" w:rsidP="00806AA6">
            <w:pPr>
              <w:suppressAutoHyphens/>
              <w:snapToGrid w:val="0"/>
              <w:rPr>
                <w:lang w:eastAsia="ar-SA"/>
              </w:rPr>
            </w:pPr>
          </w:p>
        </w:tc>
        <w:tc>
          <w:tcPr>
            <w:tcW w:w="763" w:type="dxa"/>
            <w:gridSpan w:val="5"/>
            <w:tcBorders>
              <w:top w:val="single" w:sz="4" w:space="0" w:color="000000"/>
              <w:left w:val="single" w:sz="4" w:space="0" w:color="auto"/>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4" w:type="dxa"/>
            <w:tcBorders>
              <w:top w:val="single" w:sz="4" w:space="0" w:color="000000"/>
              <w:left w:val="single" w:sz="4" w:space="0" w:color="000000"/>
              <w:bottom w:val="single" w:sz="4" w:space="0" w:color="auto"/>
              <w:right w:val="single" w:sz="4" w:space="0" w:color="000000"/>
            </w:tcBorders>
          </w:tcPr>
          <w:p w:rsidR="00983115" w:rsidRDefault="00983115" w:rsidP="00806AA6">
            <w:pPr>
              <w:suppressAutoHyphens/>
              <w:snapToGrid w:val="0"/>
              <w:rPr>
                <w:lang w:eastAsia="ar-SA"/>
              </w:rPr>
            </w:pPr>
            <w:r>
              <w:rPr>
                <w:lang w:eastAsia="ar-SA"/>
              </w:rPr>
              <w:t>P2.2.1</w:t>
            </w:r>
          </w:p>
        </w:tc>
        <w:tc>
          <w:tcPr>
            <w:tcW w:w="425"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983115" w:rsidRDefault="00983115" w:rsidP="00806AA6">
            <w:pPr>
              <w:suppressAutoHyphens/>
              <w:snapToGrid w:val="0"/>
              <w:rPr>
                <w:lang w:eastAsia="ar-SA"/>
              </w:rPr>
            </w:pPr>
            <w:r>
              <w:rPr>
                <w:lang w:eastAsia="ar-SA"/>
              </w:rPr>
              <w:t>P2.2.2</w:t>
            </w:r>
          </w:p>
        </w:tc>
        <w:tc>
          <w:tcPr>
            <w:tcW w:w="426"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983115" w:rsidRPr="009F5CCE" w:rsidRDefault="00983115" w:rsidP="00806AA6">
            <w:pPr>
              <w:suppressAutoHyphens/>
              <w:snapToGrid w:val="0"/>
              <w:rPr>
                <w:strike/>
                <w:lang w:eastAsia="ar-SA"/>
              </w:rPr>
            </w:pPr>
          </w:p>
        </w:tc>
        <w:tc>
          <w:tcPr>
            <w:tcW w:w="425" w:type="dxa"/>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1"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567" w:type="dxa"/>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r>
      <w:tr w:rsidR="00983115" w:rsidRPr="00151C56" w:rsidTr="00806AA6">
        <w:trPr>
          <w:gridAfter w:val="11"/>
          <w:wAfter w:w="10042" w:type="dxa"/>
          <w:trHeight w:val="288"/>
        </w:trPr>
        <w:tc>
          <w:tcPr>
            <w:tcW w:w="1130" w:type="dxa"/>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420" w:type="dxa"/>
            <w:gridSpan w:val="2"/>
            <w:tcBorders>
              <w:top w:val="single" w:sz="4" w:space="0" w:color="auto"/>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7" w:type="dxa"/>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938" w:type="dxa"/>
            <w:tcBorders>
              <w:top w:val="single" w:sz="4" w:space="0" w:color="000000"/>
              <w:left w:val="single" w:sz="4" w:space="0" w:color="000000"/>
              <w:bottom w:val="single" w:sz="4" w:space="0" w:color="000000"/>
              <w:right w:val="single" w:sz="4" w:space="0" w:color="auto"/>
              <w:tl2br w:val="single" w:sz="4" w:space="0" w:color="auto"/>
            </w:tcBorders>
          </w:tcPr>
          <w:p w:rsidR="00983115" w:rsidRPr="00A26EFC" w:rsidRDefault="00983115" w:rsidP="00806AA6">
            <w:pPr>
              <w:suppressAutoHyphens/>
              <w:snapToGrid w:val="0"/>
              <w:rPr>
                <w:lang w:eastAsia="ar-SA"/>
              </w:rPr>
            </w:pPr>
          </w:p>
        </w:tc>
        <w:tc>
          <w:tcPr>
            <w:tcW w:w="763" w:type="dxa"/>
            <w:gridSpan w:val="5"/>
            <w:tcBorders>
              <w:top w:val="single" w:sz="4" w:space="0" w:color="000000"/>
              <w:left w:val="single" w:sz="4" w:space="0" w:color="auto"/>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4" w:type="dxa"/>
            <w:tcBorders>
              <w:top w:val="single" w:sz="4" w:space="0" w:color="000000"/>
              <w:left w:val="single" w:sz="4" w:space="0" w:color="000000"/>
              <w:bottom w:val="single" w:sz="4" w:space="0" w:color="auto"/>
              <w:right w:val="single" w:sz="4" w:space="0" w:color="000000"/>
            </w:tcBorders>
          </w:tcPr>
          <w:p w:rsidR="00983115" w:rsidRDefault="00983115" w:rsidP="00806AA6">
            <w:pPr>
              <w:suppressAutoHyphens/>
              <w:snapToGrid w:val="0"/>
              <w:rPr>
                <w:lang w:eastAsia="ar-SA"/>
              </w:rPr>
            </w:pPr>
            <w:r>
              <w:rPr>
                <w:lang w:eastAsia="ar-SA"/>
              </w:rPr>
              <w:t>P2.3.1</w:t>
            </w:r>
          </w:p>
        </w:tc>
        <w:tc>
          <w:tcPr>
            <w:tcW w:w="425"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983115" w:rsidRDefault="00983115" w:rsidP="00806AA6">
            <w:pPr>
              <w:suppressAutoHyphens/>
              <w:snapToGrid w:val="0"/>
              <w:rPr>
                <w:lang w:eastAsia="ar-SA"/>
              </w:rPr>
            </w:pPr>
            <w:r>
              <w:rPr>
                <w:lang w:eastAsia="ar-SA"/>
              </w:rPr>
              <w:t>P2.3.2</w:t>
            </w:r>
          </w:p>
        </w:tc>
        <w:tc>
          <w:tcPr>
            <w:tcW w:w="426" w:type="dxa"/>
            <w:tcBorders>
              <w:top w:val="single" w:sz="4" w:space="0" w:color="000000"/>
              <w:left w:val="single" w:sz="4" w:space="0" w:color="000000"/>
              <w:bottom w:val="single" w:sz="4" w:space="0" w:color="000000"/>
              <w:right w:val="single" w:sz="4" w:space="0" w:color="000000"/>
            </w:tcBorders>
          </w:tcPr>
          <w:p w:rsidR="00983115" w:rsidRPr="00A26EFC" w:rsidRDefault="00983115" w:rsidP="00806AA6">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425" w:type="dxa"/>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c>
          <w:tcPr>
            <w:tcW w:w="851"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983115" w:rsidRDefault="00983115" w:rsidP="00806AA6">
            <w:pPr>
              <w:suppressAutoHyphens/>
              <w:snapToGrid w:val="0"/>
              <w:rPr>
                <w:lang w:eastAsia="ar-SA"/>
              </w:rPr>
            </w:pPr>
          </w:p>
        </w:tc>
        <w:tc>
          <w:tcPr>
            <w:tcW w:w="567" w:type="dxa"/>
            <w:tcBorders>
              <w:top w:val="single" w:sz="4" w:space="0" w:color="000000"/>
              <w:left w:val="single" w:sz="4" w:space="0" w:color="000000"/>
              <w:bottom w:val="single" w:sz="4" w:space="0" w:color="000000"/>
              <w:right w:val="single" w:sz="4" w:space="0" w:color="000000"/>
              <w:tl2br w:val="single" w:sz="4" w:space="0" w:color="auto"/>
            </w:tcBorders>
          </w:tcPr>
          <w:p w:rsidR="00983115" w:rsidRPr="00A26EFC" w:rsidRDefault="00983115" w:rsidP="00806AA6">
            <w:pPr>
              <w:suppressAutoHyphens/>
              <w:snapToGrid w:val="0"/>
              <w:rPr>
                <w:lang w:eastAsia="ar-SA"/>
              </w:rPr>
            </w:pPr>
          </w:p>
        </w:tc>
      </w:tr>
      <w:tr w:rsidR="00983115" w:rsidRPr="00151C56" w:rsidTr="00806AA6">
        <w:trPr>
          <w:gridAfter w:val="11"/>
          <w:wAfter w:w="10042" w:type="dxa"/>
          <w:trHeight w:val="1697"/>
        </w:trPr>
        <w:tc>
          <w:tcPr>
            <w:tcW w:w="9356" w:type="dxa"/>
            <w:gridSpan w:val="21"/>
            <w:tcBorders>
              <w:top w:val="single" w:sz="4" w:space="0" w:color="000000"/>
              <w:left w:val="single" w:sz="4" w:space="0" w:color="000000"/>
              <w:bottom w:val="single" w:sz="4" w:space="0" w:color="000000"/>
              <w:right w:val="single" w:sz="4" w:space="0" w:color="000000"/>
            </w:tcBorders>
          </w:tcPr>
          <w:p w:rsidR="00983115" w:rsidRDefault="00983115" w:rsidP="00806AA6">
            <w:pPr>
              <w:suppressAutoHyphens/>
              <w:snapToGrid w:val="0"/>
              <w:rPr>
                <w:lang w:eastAsia="ar-SA"/>
              </w:rPr>
            </w:pPr>
          </w:p>
          <w:p w:rsidR="00983115" w:rsidRDefault="00983115" w:rsidP="00806AA6">
            <w:pPr>
              <w:suppressAutoHyphens/>
              <w:snapToGrid w:val="0"/>
              <w:rPr>
                <w:lang w:eastAsia="ar-SA"/>
              </w:rPr>
            </w:pPr>
            <w:r>
              <w:rPr>
                <w:lang w:eastAsia="ar-SA"/>
              </w:rPr>
              <w:t>Uzasadnienie zgodności projektu / operacji z zaznaczonymi przedsięwzięciami w LSR:</w:t>
            </w:r>
          </w:p>
          <w:p w:rsidR="00983115" w:rsidRDefault="00983115" w:rsidP="00806AA6">
            <w:pPr>
              <w:suppressAutoHyphens/>
              <w:snapToGrid w:val="0"/>
              <w:rPr>
                <w:lang w:eastAsia="ar-SA"/>
              </w:rPr>
            </w:pPr>
          </w:p>
          <w:p w:rsidR="00983115" w:rsidRDefault="00983115" w:rsidP="00806AA6">
            <w:pPr>
              <w:suppressAutoHyphens/>
              <w:snapToGrid w:val="0"/>
              <w:rPr>
                <w:lang w:eastAsia="ar-SA"/>
              </w:rPr>
            </w:pPr>
          </w:p>
          <w:p w:rsidR="00983115" w:rsidRDefault="00983115" w:rsidP="00806AA6">
            <w:pPr>
              <w:suppressAutoHyphens/>
              <w:snapToGrid w:val="0"/>
              <w:rPr>
                <w:lang w:eastAsia="ar-SA"/>
              </w:rPr>
            </w:pPr>
          </w:p>
          <w:p w:rsidR="00983115" w:rsidRPr="00151C56" w:rsidRDefault="00983115" w:rsidP="00806AA6">
            <w:pPr>
              <w:suppressAutoHyphens/>
              <w:snapToGrid w:val="0"/>
              <w:rPr>
                <w:lang w:eastAsia="ar-SA"/>
              </w:rPr>
            </w:pPr>
          </w:p>
        </w:tc>
      </w:tr>
      <w:tr w:rsidR="00983115" w:rsidRPr="00151C56" w:rsidTr="00806AA6">
        <w:trPr>
          <w:gridAfter w:val="1"/>
          <w:wAfter w:w="870" w:type="dxa"/>
        </w:trPr>
        <w:tc>
          <w:tcPr>
            <w:tcW w:w="3490" w:type="dxa"/>
            <w:gridSpan w:val="7"/>
            <w:tcBorders>
              <w:top w:val="single" w:sz="4" w:space="0" w:color="000000"/>
              <w:left w:val="single" w:sz="4" w:space="0" w:color="000000"/>
              <w:bottom w:val="single" w:sz="4" w:space="0" w:color="000000"/>
            </w:tcBorders>
            <w:vAlign w:val="center"/>
          </w:tcPr>
          <w:p w:rsidR="00983115" w:rsidRPr="00151C56" w:rsidRDefault="00983115" w:rsidP="00806AA6">
            <w:pPr>
              <w:suppressAutoHyphens/>
              <w:snapToGrid w:val="0"/>
              <w:rPr>
                <w:b/>
                <w:lang w:eastAsia="ar-SA"/>
              </w:rPr>
            </w:pPr>
          </w:p>
          <w:p w:rsidR="00983115" w:rsidRPr="00151C56" w:rsidRDefault="00983115" w:rsidP="00806AA6">
            <w:pPr>
              <w:suppressAutoHyphens/>
              <w:snapToGrid w:val="0"/>
              <w:rPr>
                <w:b/>
                <w:lang w:eastAsia="ar-SA"/>
              </w:rPr>
            </w:pPr>
            <w:r w:rsidRPr="00151C56">
              <w:rPr>
                <w:b/>
                <w:lang w:eastAsia="ar-SA"/>
              </w:rPr>
              <w:t>IMIĘ i NAZWISKO CZŁONKA RADY:</w:t>
            </w:r>
          </w:p>
        </w:tc>
        <w:tc>
          <w:tcPr>
            <w:tcW w:w="5866" w:type="dxa"/>
            <w:gridSpan w:val="14"/>
            <w:tcBorders>
              <w:top w:val="single" w:sz="4" w:space="0" w:color="000000"/>
              <w:left w:val="single" w:sz="4" w:space="0" w:color="000000"/>
              <w:bottom w:val="single" w:sz="4" w:space="0" w:color="000000"/>
              <w:right w:val="single" w:sz="4" w:space="0" w:color="000000"/>
            </w:tcBorders>
          </w:tcPr>
          <w:p w:rsidR="00983115" w:rsidRPr="00151C56" w:rsidRDefault="00983115" w:rsidP="00806AA6">
            <w:pPr>
              <w:suppressAutoHyphens/>
              <w:spacing w:line="360" w:lineRule="auto"/>
              <w:rPr>
                <w:lang w:eastAsia="ar-SA"/>
              </w:rPr>
            </w:pPr>
          </w:p>
        </w:tc>
        <w:tc>
          <w:tcPr>
            <w:tcW w:w="1351"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A26EFC" w:rsidRDefault="00983115" w:rsidP="00806AA6">
            <w:pPr>
              <w:suppressAutoHyphens/>
              <w:snapToGrid w:val="0"/>
              <w:rPr>
                <w:lang w:eastAsia="ar-SA"/>
              </w:rPr>
            </w:pPr>
            <w:r w:rsidRPr="00151C56">
              <w:rPr>
                <w:lang w:eastAsia="ar-SA"/>
              </w:rPr>
              <w:t></w:t>
            </w:r>
          </w:p>
        </w:tc>
      </w:tr>
      <w:tr w:rsidR="00983115" w:rsidRPr="00151C56" w:rsidTr="00806AA6">
        <w:trPr>
          <w:trHeight w:val="524"/>
        </w:trPr>
        <w:tc>
          <w:tcPr>
            <w:tcW w:w="9356" w:type="dxa"/>
            <w:gridSpan w:val="21"/>
            <w:tcBorders>
              <w:left w:val="single" w:sz="4" w:space="0" w:color="000000"/>
              <w:bottom w:val="single" w:sz="4" w:space="0" w:color="000000"/>
              <w:right w:val="single" w:sz="4" w:space="0" w:color="000000"/>
            </w:tcBorders>
            <w:vAlign w:val="center"/>
          </w:tcPr>
          <w:p w:rsidR="00983115" w:rsidRPr="00151C56" w:rsidRDefault="00983115" w:rsidP="00806AA6">
            <w:pPr>
              <w:suppressAutoHyphens/>
              <w:snapToGrid w:val="0"/>
              <w:jc w:val="center"/>
              <w:rPr>
                <w:lang w:eastAsia="ar-SA"/>
              </w:rPr>
            </w:pPr>
            <w:r w:rsidRPr="00151C56">
              <w:rPr>
                <w:b/>
                <w:bCs/>
                <w:lang w:eastAsia="ar-SA"/>
              </w:rPr>
              <w:t xml:space="preserve">Głosuję za uznaniem/nie uznaniem* operacji za zgodną z LSR </w:t>
            </w:r>
            <w:r w:rsidRPr="00151C56">
              <w:rPr>
                <w:lang w:eastAsia="ar-SA"/>
              </w:rPr>
              <w:t>(*niepotrzebne skreślić)</w:t>
            </w:r>
          </w:p>
        </w:tc>
        <w:tc>
          <w:tcPr>
            <w:tcW w:w="1351"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69" w:type="dxa"/>
          </w:tcPr>
          <w:p w:rsidR="00983115" w:rsidRPr="00151C56" w:rsidRDefault="00983115" w:rsidP="00806AA6">
            <w:pPr>
              <w:rPr>
                <w:rFonts w:eastAsia="Calibri"/>
              </w:rPr>
            </w:pPr>
          </w:p>
        </w:tc>
        <w:tc>
          <w:tcPr>
            <w:tcW w:w="870" w:type="dxa"/>
          </w:tcPr>
          <w:p w:rsidR="00983115" w:rsidRPr="00A26EFC" w:rsidRDefault="00983115" w:rsidP="00806AA6">
            <w:pPr>
              <w:suppressAutoHyphens/>
              <w:snapToGrid w:val="0"/>
              <w:rPr>
                <w:lang w:eastAsia="ar-SA"/>
              </w:rPr>
            </w:pPr>
            <w:r w:rsidRPr="00151C56">
              <w:rPr>
                <w:lang w:eastAsia="ar-SA"/>
              </w:rPr>
              <w:t></w:t>
            </w:r>
          </w:p>
        </w:tc>
      </w:tr>
      <w:tr w:rsidR="00983115" w:rsidRPr="00151C56" w:rsidTr="00806AA6">
        <w:trPr>
          <w:gridAfter w:val="11"/>
          <w:wAfter w:w="10042" w:type="dxa"/>
          <w:trHeight w:val="514"/>
        </w:trPr>
        <w:tc>
          <w:tcPr>
            <w:tcW w:w="1544" w:type="dxa"/>
            <w:gridSpan w:val="2"/>
            <w:tcBorders>
              <w:left w:val="single" w:sz="4" w:space="0" w:color="000000"/>
              <w:bottom w:val="single" w:sz="4" w:space="0" w:color="000000"/>
            </w:tcBorders>
            <w:vAlign w:val="center"/>
          </w:tcPr>
          <w:p w:rsidR="00983115" w:rsidRPr="00151C56" w:rsidRDefault="00983115" w:rsidP="00806AA6">
            <w:pPr>
              <w:suppressAutoHyphens/>
              <w:snapToGrid w:val="0"/>
              <w:rPr>
                <w:lang w:eastAsia="ar-SA"/>
              </w:rPr>
            </w:pPr>
            <w:r w:rsidRPr="00151C56">
              <w:rPr>
                <w:lang w:eastAsia="ar-SA"/>
              </w:rPr>
              <w:t>MIEJSCE:</w:t>
            </w:r>
          </w:p>
        </w:tc>
        <w:tc>
          <w:tcPr>
            <w:tcW w:w="2422" w:type="dxa"/>
            <w:gridSpan w:val="7"/>
            <w:tcBorders>
              <w:left w:val="single" w:sz="4" w:space="0" w:color="000000"/>
              <w:bottom w:val="single" w:sz="4" w:space="0" w:color="000000"/>
            </w:tcBorders>
            <w:vAlign w:val="center"/>
          </w:tcPr>
          <w:p w:rsidR="00983115" w:rsidRPr="00151C56" w:rsidRDefault="00983115" w:rsidP="00806AA6">
            <w:pPr>
              <w:suppressAutoHyphens/>
              <w:snapToGrid w:val="0"/>
              <w:rPr>
                <w:lang w:eastAsia="ar-SA"/>
              </w:rPr>
            </w:pPr>
          </w:p>
        </w:tc>
        <w:tc>
          <w:tcPr>
            <w:tcW w:w="996" w:type="dxa"/>
            <w:gridSpan w:val="2"/>
            <w:tcBorders>
              <w:left w:val="single" w:sz="4" w:space="0" w:color="000000"/>
              <w:bottom w:val="single" w:sz="4" w:space="0" w:color="000000"/>
            </w:tcBorders>
            <w:vAlign w:val="center"/>
          </w:tcPr>
          <w:p w:rsidR="00983115" w:rsidRPr="00151C56" w:rsidRDefault="00983115" w:rsidP="00806AA6">
            <w:pPr>
              <w:suppressAutoHyphens/>
              <w:snapToGrid w:val="0"/>
              <w:rPr>
                <w:lang w:eastAsia="ar-SA"/>
              </w:rPr>
            </w:pPr>
            <w:r w:rsidRPr="00151C56">
              <w:rPr>
                <w:lang w:eastAsia="ar-SA"/>
              </w:rPr>
              <w:t>DATA:</w:t>
            </w:r>
          </w:p>
        </w:tc>
        <w:tc>
          <w:tcPr>
            <w:tcW w:w="1134" w:type="dxa"/>
            <w:gridSpan w:val="2"/>
            <w:tcBorders>
              <w:left w:val="single" w:sz="4" w:space="0" w:color="000000"/>
              <w:bottom w:val="single" w:sz="4" w:space="0" w:color="000000"/>
            </w:tcBorders>
            <w:vAlign w:val="center"/>
          </w:tcPr>
          <w:p w:rsidR="00983115" w:rsidRPr="00151C56" w:rsidRDefault="00983115" w:rsidP="00806AA6">
            <w:pPr>
              <w:suppressAutoHyphens/>
              <w:snapToGrid w:val="0"/>
              <w:rPr>
                <w:lang w:eastAsia="ar-SA"/>
              </w:rPr>
            </w:pPr>
          </w:p>
        </w:tc>
        <w:tc>
          <w:tcPr>
            <w:tcW w:w="1417" w:type="dxa"/>
            <w:gridSpan w:val="4"/>
            <w:tcBorders>
              <w:left w:val="single" w:sz="4" w:space="0" w:color="000000"/>
              <w:bottom w:val="single" w:sz="4" w:space="0" w:color="000000"/>
            </w:tcBorders>
            <w:vAlign w:val="center"/>
          </w:tcPr>
          <w:p w:rsidR="00983115" w:rsidRPr="00151C56" w:rsidRDefault="00983115" w:rsidP="00806AA6">
            <w:pPr>
              <w:suppressAutoHyphens/>
              <w:snapToGrid w:val="0"/>
              <w:rPr>
                <w:lang w:eastAsia="ar-SA"/>
              </w:rPr>
            </w:pPr>
            <w:r w:rsidRPr="00151C56">
              <w:rPr>
                <w:lang w:eastAsia="ar-SA"/>
              </w:rPr>
              <w:t>PODPIS:</w:t>
            </w:r>
          </w:p>
        </w:tc>
        <w:tc>
          <w:tcPr>
            <w:tcW w:w="1843" w:type="dxa"/>
            <w:gridSpan w:val="4"/>
            <w:tcBorders>
              <w:left w:val="single" w:sz="4" w:space="0" w:color="000000"/>
              <w:bottom w:val="single" w:sz="4" w:space="0" w:color="000000"/>
              <w:right w:val="single" w:sz="4" w:space="0" w:color="000000"/>
            </w:tcBorders>
          </w:tcPr>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p>
          <w:p w:rsidR="00983115" w:rsidRPr="00151C56" w:rsidRDefault="00983115" w:rsidP="00806AA6">
            <w:pPr>
              <w:suppressAutoHyphens/>
              <w:snapToGrid w:val="0"/>
              <w:rPr>
                <w:lang w:eastAsia="ar-SA"/>
              </w:rPr>
            </w:pPr>
          </w:p>
        </w:tc>
      </w:tr>
    </w:tbl>
    <w:p w:rsidR="00983115" w:rsidRPr="00151C56" w:rsidRDefault="00983115" w:rsidP="00983115">
      <w:pPr>
        <w:suppressAutoHyphens/>
        <w:rPr>
          <w:b/>
          <w:bCs/>
          <w:lang w:eastAsia="ar-SA"/>
        </w:rPr>
      </w:pPr>
    </w:p>
    <w:p w:rsidR="00983115" w:rsidRDefault="00983115" w:rsidP="00983115">
      <w:pPr>
        <w:suppressAutoHyphens/>
        <w:rPr>
          <w:b/>
          <w:bCs/>
          <w:lang w:eastAsia="ar-SA"/>
        </w:rPr>
      </w:pPr>
    </w:p>
    <w:p w:rsidR="00983115" w:rsidRDefault="00983115" w:rsidP="00983115">
      <w:pPr>
        <w:suppressAutoHyphens/>
        <w:rPr>
          <w:b/>
          <w:bCs/>
          <w:lang w:eastAsia="ar-SA"/>
        </w:rPr>
      </w:pPr>
    </w:p>
    <w:p w:rsidR="00983115" w:rsidRDefault="00983115" w:rsidP="00983115">
      <w:pPr>
        <w:suppressAutoHyphens/>
        <w:rPr>
          <w:b/>
          <w:bCs/>
          <w:lang w:eastAsia="ar-SA"/>
        </w:rPr>
      </w:pPr>
    </w:p>
    <w:p w:rsidR="00983115" w:rsidRPr="00151C56" w:rsidRDefault="00983115" w:rsidP="00983115">
      <w:pPr>
        <w:suppressAutoHyphens/>
        <w:rPr>
          <w:b/>
          <w:bCs/>
          <w:lang w:eastAsia="ar-SA"/>
        </w:rPr>
      </w:pPr>
      <w:r w:rsidRPr="00151C56">
        <w:rPr>
          <w:b/>
          <w:bCs/>
          <w:lang w:eastAsia="ar-SA"/>
        </w:rPr>
        <w:lastRenderedPageBreak/>
        <w:t>INSTRUKCJA WYPEŁNIANIA KARTY:</w:t>
      </w:r>
    </w:p>
    <w:p w:rsidR="00983115" w:rsidRPr="00151C56" w:rsidRDefault="00983115" w:rsidP="00983115">
      <w:pPr>
        <w:tabs>
          <w:tab w:val="left" w:pos="360"/>
        </w:tabs>
        <w:suppressAutoHyphens/>
        <w:ind w:left="360" w:hanging="360"/>
        <w:rPr>
          <w:lang w:eastAsia="ar-SA"/>
        </w:rPr>
      </w:pPr>
      <w:r w:rsidRPr="00151C56">
        <w:rPr>
          <w:lang w:eastAsia="ar-SA"/>
        </w:rPr>
        <w:t xml:space="preserve">Pola zaciemnione wypełnia biuro LGD przed rozpoczęciem procesu oceny. </w:t>
      </w:r>
    </w:p>
    <w:p w:rsidR="00983115" w:rsidRPr="00151C56" w:rsidRDefault="00983115" w:rsidP="00983115">
      <w:pPr>
        <w:tabs>
          <w:tab w:val="left" w:pos="360"/>
        </w:tabs>
        <w:suppressAutoHyphens/>
        <w:ind w:left="360" w:hanging="360"/>
        <w:rPr>
          <w:lang w:eastAsia="ar-SA"/>
        </w:rPr>
      </w:pPr>
      <w:r w:rsidRPr="00151C56">
        <w:rPr>
          <w:lang w:eastAsia="ar-SA"/>
        </w:rPr>
        <w:t>Pola białe wypełnia Członek RADY LGD biorący udział w ocenie zgodności.</w:t>
      </w:r>
    </w:p>
    <w:p w:rsidR="00983115" w:rsidRPr="00151C56" w:rsidRDefault="00983115" w:rsidP="00983115">
      <w:pPr>
        <w:numPr>
          <w:ilvl w:val="0"/>
          <w:numId w:val="31"/>
        </w:numPr>
        <w:tabs>
          <w:tab w:val="left" w:pos="360"/>
        </w:tabs>
        <w:suppressAutoHyphens/>
        <w:spacing w:after="0" w:line="240" w:lineRule="auto"/>
        <w:rPr>
          <w:lang w:eastAsia="ar-SA"/>
        </w:rPr>
      </w:pPr>
      <w:r w:rsidRPr="00151C56">
        <w:rPr>
          <w:lang w:eastAsia="ar-SA"/>
        </w:rPr>
        <w:t>Kartę należy wypełnić piórem lub długopisem.</w:t>
      </w:r>
    </w:p>
    <w:p w:rsidR="00983115" w:rsidRDefault="00983115" w:rsidP="00983115">
      <w:pPr>
        <w:numPr>
          <w:ilvl w:val="0"/>
          <w:numId w:val="31"/>
        </w:numPr>
        <w:tabs>
          <w:tab w:val="left" w:pos="360"/>
        </w:tabs>
        <w:suppressAutoHyphens/>
        <w:spacing w:after="0" w:line="240" w:lineRule="auto"/>
        <w:rPr>
          <w:lang w:eastAsia="ar-SA"/>
        </w:rPr>
      </w:pPr>
      <w:r w:rsidRPr="0066381D">
        <w:rPr>
          <w:lang w:eastAsia="ar-SA"/>
        </w:rPr>
        <w:t>Ocena zgodności polega na wpisaniu znaku „</w:t>
      </w:r>
      <w:r w:rsidRPr="0066381D">
        <w:rPr>
          <w:b/>
          <w:bCs/>
          <w:lang w:eastAsia="ar-SA"/>
        </w:rPr>
        <w:t>x</w:t>
      </w:r>
      <w:r w:rsidRPr="0066381D">
        <w:rPr>
          <w:lang w:eastAsia="ar-SA"/>
        </w:rPr>
        <w:t>” w kratce po prawej stronie przy każdym celu/przedsięwzięciu, z którym dana operacja jest zgodna. Zgodność operacji z LSR może występować w więcej niż jednym punkcie (można zaznaczyć więcej kwadracików). Operacja zostanie uznana za zgodną z LSR jeżeli będzie zgodna z:co najmniej jednym celem ogólnym, co najmniej jednym celem szczegółowym oraz co najmniej jednym</w:t>
      </w:r>
      <w:r>
        <w:rPr>
          <w:lang w:eastAsia="ar-SA"/>
        </w:rPr>
        <w:t xml:space="preserve">  przedsięwzięciem zapisanym w LSR</w:t>
      </w:r>
    </w:p>
    <w:p w:rsidR="00983115" w:rsidRPr="0066381D" w:rsidRDefault="00983115" w:rsidP="00983115">
      <w:pPr>
        <w:numPr>
          <w:ilvl w:val="0"/>
          <w:numId w:val="31"/>
        </w:numPr>
        <w:tabs>
          <w:tab w:val="left" w:pos="360"/>
        </w:tabs>
        <w:suppressAutoHyphens/>
        <w:spacing w:after="0" w:line="240" w:lineRule="auto"/>
        <w:rPr>
          <w:lang w:eastAsia="ar-SA"/>
        </w:rPr>
      </w:pPr>
      <w:r w:rsidRPr="0066381D">
        <w:rPr>
          <w:lang w:eastAsia="ar-SA"/>
        </w:rPr>
        <w:t xml:space="preserve">Nie wpisanie imienia, nazwiska, miejsca, daty i </w:t>
      </w:r>
      <w:r>
        <w:rPr>
          <w:lang w:eastAsia="ar-SA"/>
        </w:rPr>
        <w:t>złożenia</w:t>
      </w:r>
      <w:r w:rsidRPr="0066381D">
        <w:rPr>
          <w:lang w:eastAsia="ar-SA"/>
        </w:rPr>
        <w:t xml:space="preserve"> podpisu skutkuje nieważnością kart.</w:t>
      </w:r>
    </w:p>
    <w:p w:rsidR="00983115" w:rsidRPr="00151C56" w:rsidRDefault="00983115" w:rsidP="00983115">
      <w:pPr>
        <w:numPr>
          <w:ilvl w:val="0"/>
          <w:numId w:val="31"/>
        </w:numPr>
        <w:tabs>
          <w:tab w:val="left" w:pos="360"/>
        </w:tabs>
        <w:suppressAutoHyphens/>
        <w:spacing w:after="0" w:line="240" w:lineRule="auto"/>
        <w:rPr>
          <w:lang w:eastAsia="ar-SA"/>
        </w:rPr>
      </w:pPr>
      <w:r w:rsidRPr="00151C56">
        <w:rPr>
          <w:lang w:eastAsia="ar-SA"/>
        </w:rPr>
        <w:t>Głosowanie za uznaniem lub nie uznaniem operacji za zgodną z LSR polega na skreśleniu jednej z opcji oznaczonej gwiazdką</w:t>
      </w:r>
      <w:r w:rsidRPr="00151C56">
        <w:rPr>
          <w:b/>
          <w:bCs/>
          <w:lang w:eastAsia="ar-SA"/>
        </w:rPr>
        <w:t>*</w:t>
      </w:r>
      <w:r>
        <w:rPr>
          <w:b/>
          <w:bCs/>
          <w:lang w:eastAsia="ar-SA"/>
        </w:rPr>
        <w:t xml:space="preserve">. </w:t>
      </w:r>
      <w:proofErr w:type="spellStart"/>
      <w:r w:rsidRPr="0066381D">
        <w:rPr>
          <w:bCs/>
          <w:lang w:eastAsia="ar-SA"/>
        </w:rPr>
        <w:t>S</w:t>
      </w:r>
      <w:r w:rsidRPr="00151C56">
        <w:rPr>
          <w:lang w:eastAsia="ar-SA"/>
        </w:rPr>
        <w:t>kreślenielub</w:t>
      </w:r>
      <w:proofErr w:type="spellEnd"/>
      <w:r w:rsidRPr="00151C56">
        <w:rPr>
          <w:lang w:eastAsia="ar-SA"/>
        </w:rPr>
        <w:t xml:space="preserve"> pozostawienie obu opcji będzie uznane za głos nieważny</w:t>
      </w:r>
    </w:p>
    <w:p w:rsidR="00983115" w:rsidRDefault="00983115" w:rsidP="00983115">
      <w:pPr>
        <w:tabs>
          <w:tab w:val="left" w:pos="360"/>
        </w:tabs>
        <w:suppressAutoHyphens/>
        <w:ind w:left="668"/>
      </w:pPr>
    </w:p>
    <w:p w:rsidR="00983115" w:rsidRPr="00151C56" w:rsidRDefault="00983115" w:rsidP="00983115">
      <w:pPr>
        <w:tabs>
          <w:tab w:val="left" w:pos="360"/>
        </w:tabs>
        <w:suppressAutoHyphens/>
        <w:ind w:left="668"/>
      </w:pPr>
    </w:p>
    <w:p w:rsidR="00983115" w:rsidRDefault="00983115" w:rsidP="00983115">
      <w:pPr>
        <w:tabs>
          <w:tab w:val="left" w:pos="360"/>
        </w:tabs>
        <w:suppressAutoHyphens/>
        <w:jc w:val="right"/>
      </w:pPr>
      <w:r>
        <w:tab/>
      </w:r>
      <w:r>
        <w:tab/>
      </w:r>
      <w:r>
        <w:tab/>
      </w:r>
      <w:r>
        <w:tab/>
      </w:r>
      <w:r>
        <w:tab/>
        <w:t>………………………….</w:t>
      </w:r>
      <w:r w:rsidRPr="00D73ED3">
        <w:t>, dn.…</w:t>
      </w:r>
      <w:r>
        <w:t>……………..</w:t>
      </w:r>
      <w:r w:rsidRPr="00D73ED3">
        <w:t>…</w:t>
      </w:r>
    </w:p>
    <w:p w:rsidR="00983115" w:rsidRDefault="00983115" w:rsidP="00983115">
      <w:pPr>
        <w:tabs>
          <w:tab w:val="left" w:pos="360"/>
        </w:tabs>
        <w:suppressAutoHyphens/>
        <w:jc w:val="right"/>
      </w:pPr>
    </w:p>
    <w:p w:rsidR="00983115" w:rsidRDefault="00983115" w:rsidP="00983115">
      <w:pPr>
        <w:spacing w:after="200" w:line="276" w:lineRule="auto"/>
      </w:pPr>
      <w:r>
        <w:br w:type="page"/>
      </w:r>
    </w:p>
    <w:p w:rsidR="00983115" w:rsidRDefault="00983115" w:rsidP="00983115">
      <w:pPr>
        <w:tabs>
          <w:tab w:val="left" w:pos="360"/>
        </w:tabs>
        <w:suppressAutoHyphens/>
        <w:rPr>
          <w:sz w:val="28"/>
          <w:szCs w:val="28"/>
          <w:lang w:eastAsia="ar-SA"/>
        </w:rPr>
      </w:pPr>
      <w:r w:rsidRPr="00D716CC">
        <w:rPr>
          <w:sz w:val="28"/>
          <w:szCs w:val="28"/>
          <w:lang w:eastAsia="ar-SA"/>
        </w:rPr>
        <w:lastRenderedPageBreak/>
        <w:t>Cele i przedsięwzięcia w LSR</w:t>
      </w:r>
    </w:p>
    <w:tbl>
      <w:tblPr>
        <w:tblpPr w:leftFromText="141" w:rightFromText="141" w:vertAnchor="text" w:horzAnchor="margin" w:tblpXSpec="center" w:tblpY="441"/>
        <w:tblW w:w="10206" w:type="dxa"/>
        <w:tblCellMar>
          <w:left w:w="70" w:type="dxa"/>
          <w:right w:w="70" w:type="dxa"/>
        </w:tblCellMar>
        <w:tblLook w:val="04A0"/>
      </w:tblPr>
      <w:tblGrid>
        <w:gridCol w:w="3111"/>
        <w:gridCol w:w="2276"/>
        <w:gridCol w:w="4819"/>
      </w:tblGrid>
      <w:tr w:rsidR="00D93AE9" w:rsidRPr="0036754A" w:rsidTr="00D93AE9">
        <w:trPr>
          <w:trHeight w:val="525"/>
        </w:trPr>
        <w:tc>
          <w:tcPr>
            <w:tcW w:w="31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93AE9" w:rsidRPr="0036754A" w:rsidRDefault="00D93AE9" w:rsidP="00D93AE9">
            <w:pPr>
              <w:jc w:val="center"/>
              <w:rPr>
                <w:rFonts w:ascii="Arial" w:hAnsi="Arial" w:cs="Arial"/>
                <w:b/>
                <w:bCs/>
              </w:rPr>
            </w:pPr>
            <w:r w:rsidRPr="0036754A">
              <w:rPr>
                <w:rFonts w:ascii="Arial" w:hAnsi="Arial" w:cs="Arial"/>
                <w:b/>
                <w:bCs/>
              </w:rPr>
              <w:t>Cel Ogólny</w:t>
            </w:r>
          </w:p>
        </w:tc>
        <w:tc>
          <w:tcPr>
            <w:tcW w:w="2276" w:type="dxa"/>
            <w:tcBorders>
              <w:top w:val="single" w:sz="4" w:space="0" w:color="auto"/>
              <w:left w:val="nil"/>
              <w:bottom w:val="single" w:sz="4" w:space="0" w:color="auto"/>
              <w:right w:val="single" w:sz="4" w:space="0" w:color="auto"/>
            </w:tcBorders>
            <w:shd w:val="clear" w:color="000000" w:fill="FFFF00"/>
            <w:noWrap/>
            <w:vAlign w:val="bottom"/>
            <w:hideMark/>
          </w:tcPr>
          <w:p w:rsidR="00D93AE9" w:rsidRPr="0036754A" w:rsidRDefault="00D93AE9" w:rsidP="00D93AE9">
            <w:pPr>
              <w:jc w:val="center"/>
              <w:rPr>
                <w:rFonts w:ascii="Arial" w:hAnsi="Arial" w:cs="Arial"/>
                <w:b/>
                <w:bCs/>
              </w:rPr>
            </w:pPr>
            <w:r w:rsidRPr="0036754A">
              <w:rPr>
                <w:rFonts w:ascii="Arial" w:hAnsi="Arial" w:cs="Arial"/>
                <w:b/>
                <w:bCs/>
              </w:rPr>
              <w:t>Cel szczegółowy</w:t>
            </w:r>
          </w:p>
        </w:tc>
        <w:tc>
          <w:tcPr>
            <w:tcW w:w="4819" w:type="dxa"/>
            <w:tcBorders>
              <w:top w:val="single" w:sz="4" w:space="0" w:color="auto"/>
              <w:left w:val="nil"/>
              <w:bottom w:val="single" w:sz="4" w:space="0" w:color="auto"/>
              <w:right w:val="single" w:sz="4" w:space="0" w:color="auto"/>
            </w:tcBorders>
            <w:shd w:val="clear" w:color="000000" w:fill="FFFF00"/>
            <w:vAlign w:val="bottom"/>
            <w:hideMark/>
          </w:tcPr>
          <w:p w:rsidR="00D93AE9" w:rsidRPr="0036754A" w:rsidRDefault="00D93AE9" w:rsidP="00D93AE9">
            <w:pPr>
              <w:jc w:val="center"/>
              <w:rPr>
                <w:rFonts w:ascii="Arial" w:hAnsi="Arial" w:cs="Arial"/>
                <w:b/>
                <w:bCs/>
              </w:rPr>
            </w:pPr>
            <w:r w:rsidRPr="0036754A">
              <w:rPr>
                <w:rFonts w:ascii="Arial" w:hAnsi="Arial" w:cs="Arial"/>
                <w:b/>
                <w:bCs/>
              </w:rPr>
              <w:t>Przedsięwzięcia</w:t>
            </w:r>
          </w:p>
        </w:tc>
      </w:tr>
      <w:tr w:rsidR="00D93AE9" w:rsidRPr="009D403A" w:rsidTr="00D93AE9">
        <w:trPr>
          <w:trHeight w:val="104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D93AE9" w:rsidRPr="009D403A" w:rsidRDefault="00D93AE9" w:rsidP="00D93AE9">
            <w:pPr>
              <w:jc w:val="center"/>
            </w:pPr>
            <w:r>
              <w:rPr>
                <w:b/>
              </w:rPr>
              <w:t>CO 1</w:t>
            </w:r>
            <w:r w:rsidRPr="009D403A">
              <w:t>Tworzenie warunków do rozwoju przedsiębiorczości, współpracy międzysektorowej i budowa różnorodności gospodarczej z wykorzystaniem potencjału obszaru  i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D93AE9" w:rsidRPr="009D403A" w:rsidRDefault="00D93AE9" w:rsidP="00D93AE9">
            <w:r w:rsidRPr="00406C3B">
              <w:rPr>
                <w:b/>
              </w:rPr>
              <w:t>CS 1.1</w:t>
            </w:r>
            <w:r w:rsidRPr="009D403A">
              <w:t>Wsparcie przedsiębiorców w tworzeniu i utrzymaniu miejsc pracy</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P 1</w:t>
            </w:r>
            <w:r w:rsidRPr="00D716CC">
              <w:rPr>
                <w:b/>
              </w:rPr>
              <w:t>.</w:t>
            </w:r>
            <w:r>
              <w:rPr>
                <w:b/>
              </w:rPr>
              <w:t>1.</w:t>
            </w:r>
            <w:r w:rsidRPr="00D716CC">
              <w:rPr>
                <w:b/>
              </w:rPr>
              <w:t>1</w:t>
            </w:r>
            <w:r w:rsidRPr="009D403A">
              <w:t xml:space="preserve"> Wsparcie finansowe dla prowadzących własną firmę lub chcących rozpocząć działalność gospodarczą</w:t>
            </w:r>
          </w:p>
        </w:tc>
      </w:tr>
      <w:tr w:rsidR="00D93AE9" w:rsidRPr="009D403A" w:rsidTr="00D93AE9">
        <w:trPr>
          <w:trHeight w:val="992"/>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P 1</w:t>
            </w:r>
            <w:r w:rsidRPr="00D716CC">
              <w:rPr>
                <w:b/>
              </w:rPr>
              <w:t>.</w:t>
            </w:r>
            <w:r>
              <w:rPr>
                <w:b/>
              </w:rPr>
              <w:t>1.</w:t>
            </w:r>
            <w:r w:rsidRPr="00D716CC">
              <w:rPr>
                <w:b/>
              </w:rPr>
              <w:t>2</w:t>
            </w:r>
            <w:r w:rsidRPr="009D403A">
              <w:t xml:space="preserve"> Wdrażanie innowacji w przedsiębiorstwach</w:t>
            </w:r>
          </w:p>
        </w:tc>
      </w:tr>
      <w:tr w:rsidR="00D93AE9" w:rsidRPr="009D403A" w:rsidTr="00D93AE9">
        <w:trPr>
          <w:trHeight w:val="39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AE9" w:rsidRPr="009D403A" w:rsidRDefault="00D93AE9" w:rsidP="00D93AE9">
            <w:pPr>
              <w:rPr>
                <w:rFonts w:ascii="Arial" w:hAnsi="Arial" w:cs="Arial"/>
              </w:rPr>
            </w:pPr>
          </w:p>
        </w:tc>
      </w:tr>
      <w:tr w:rsidR="00D93AE9" w:rsidRPr="009D403A" w:rsidTr="00D93AE9">
        <w:trPr>
          <w:trHeight w:val="85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D93AE9" w:rsidRPr="009D403A" w:rsidRDefault="00D93AE9" w:rsidP="00D93AE9">
            <w:pPr>
              <w:jc w:val="center"/>
            </w:pPr>
            <w:r>
              <w:rPr>
                <w:b/>
              </w:rPr>
              <w:t>CO 2</w:t>
            </w:r>
            <w:r w:rsidRPr="009D403A">
              <w:t>Inwestowanie w sferę społeczną zapewniającą rozwój mieszkańców, oraz promocję obszaru z poszanowaniem tradycji, dziedzictwa kulturowego, ekologii, rekreacji i sportu dla podnoszenia jakości życia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D93AE9" w:rsidRPr="009D403A" w:rsidRDefault="00D93AE9" w:rsidP="00D93AE9">
            <w:r w:rsidRPr="00406C3B">
              <w:rPr>
                <w:b/>
              </w:rPr>
              <w:t>CS 2.1</w:t>
            </w:r>
            <w:r w:rsidRPr="009D403A">
              <w:t>Poprawa stanu infrastruktury kulturalnej, społecznej, edukacyjnej, rekreacyjno-turystycznej i sportowej dla poprawy życia mieszkańców</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P 2.1.1</w:t>
            </w:r>
            <w:r w:rsidRPr="009D403A">
              <w:t xml:space="preserve"> Wsparcie finansowe grup zainteresowań oraz organizacja czasu wolnego </w:t>
            </w:r>
          </w:p>
        </w:tc>
      </w:tr>
      <w:tr w:rsidR="00D93AE9" w:rsidRPr="009D403A" w:rsidTr="00D93AE9">
        <w:trPr>
          <w:trHeight w:val="984"/>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P 2.1.2</w:t>
            </w:r>
            <w:r w:rsidRPr="009D403A">
              <w:t xml:space="preserve"> Rozbudowa, odtworzenie obiektów z tradycjami </w:t>
            </w:r>
            <w:r>
              <w:t>lub rzemiosłem</w:t>
            </w:r>
          </w:p>
        </w:tc>
      </w:tr>
      <w:tr w:rsidR="00D93AE9" w:rsidRPr="009D403A" w:rsidTr="00D93AE9">
        <w:trPr>
          <w:trHeight w:val="1074"/>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right w:val="single" w:sz="4" w:space="0" w:color="auto"/>
            </w:tcBorders>
            <w:shd w:val="clear" w:color="000000" w:fill="DAEEF3"/>
            <w:vAlign w:val="center"/>
            <w:hideMark/>
          </w:tcPr>
          <w:p w:rsidR="00D93AE9" w:rsidRPr="009D403A" w:rsidRDefault="00D93AE9" w:rsidP="00D93AE9">
            <w:r>
              <w:rPr>
                <w:b/>
              </w:rPr>
              <w:t>P 2.1.3</w:t>
            </w:r>
            <w:r w:rsidRPr="009D403A">
              <w:t xml:space="preserve"> Budowa i doposażenie miejsc integracji, rekreacji, sportu i wypoczynku</w:t>
            </w:r>
          </w:p>
        </w:tc>
      </w:tr>
      <w:tr w:rsidR="00D93AE9" w:rsidRPr="009D403A" w:rsidTr="00D93AE9">
        <w:trPr>
          <w:trHeight w:val="852"/>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P 2.1.4</w:t>
            </w:r>
            <w:r w:rsidRPr="009D403A">
              <w:t xml:space="preserve"> Utworzenie ścieżek rekreacyjnych, sportowych, dydaktycznych, miejsc służących turystyce</w:t>
            </w:r>
            <w:r>
              <w:t>, o</w:t>
            </w:r>
            <w:r w:rsidRPr="009D403A">
              <w:t>znakowanie szlaków turystycznych, obiektów historycznych i przysiółków</w:t>
            </w:r>
          </w:p>
        </w:tc>
      </w:tr>
      <w:tr w:rsidR="00D93AE9" w:rsidRPr="009D403A" w:rsidTr="00D93AE9">
        <w:trPr>
          <w:trHeight w:val="1162"/>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D93AE9" w:rsidRPr="009D403A" w:rsidRDefault="00D93AE9" w:rsidP="00D93AE9">
            <w:r w:rsidRPr="00406C3B">
              <w:rPr>
                <w:b/>
              </w:rPr>
              <w:t>CS 2.2</w:t>
            </w:r>
            <w:r w:rsidRPr="009D403A">
              <w:t>Promocja obszaru i aktywizacja społeczna mieszkańców w tym osób zagrożonych wykluczeniem społecznym</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 xml:space="preserve">P </w:t>
            </w:r>
            <w:r w:rsidRPr="00406C3B">
              <w:rPr>
                <w:b/>
              </w:rPr>
              <w:t>2.2.1</w:t>
            </w:r>
            <w:r w:rsidRPr="009D403A">
              <w:t xml:space="preserve"> Szkolenia, doradztwo, spotkania informacyjne dla instytucji, mieszkańców, pracowników i organów LGD</w:t>
            </w:r>
          </w:p>
        </w:tc>
      </w:tr>
      <w:tr w:rsidR="00D93AE9" w:rsidRPr="009D403A" w:rsidTr="00D93AE9">
        <w:trPr>
          <w:trHeight w:val="1689"/>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right w:val="single" w:sz="4" w:space="0" w:color="000000"/>
            </w:tcBorders>
            <w:shd w:val="clear" w:color="000000" w:fill="DAEEF3"/>
            <w:vAlign w:val="center"/>
            <w:hideMark/>
          </w:tcPr>
          <w:p w:rsidR="00D93AE9" w:rsidRPr="009D403A" w:rsidRDefault="00D93AE9" w:rsidP="00D93AE9">
            <w:r>
              <w:rPr>
                <w:b/>
              </w:rPr>
              <w:t xml:space="preserve">P </w:t>
            </w:r>
            <w:r w:rsidRPr="00406C3B">
              <w:rPr>
                <w:b/>
              </w:rPr>
              <w:t>2.2.2</w:t>
            </w:r>
            <w:r w:rsidRPr="009D403A">
              <w:t xml:space="preserve"> Promowanie obszaru i jego walorów </w:t>
            </w:r>
            <w:proofErr w:type="spellStart"/>
            <w:r w:rsidRPr="009D403A">
              <w:t>poprzezkultywowanie</w:t>
            </w:r>
            <w:proofErr w:type="spellEnd"/>
            <w:r w:rsidRPr="009D403A">
              <w:t>, odtwarzanie i wsparcie</w:t>
            </w:r>
            <w:r>
              <w:t xml:space="preserve"> lokalnej tradycji i twórczości oraz</w:t>
            </w:r>
            <w:r w:rsidRPr="009D403A">
              <w:t xml:space="preserve"> wydawanie opracowań, publikacji, Internet, spotkania i imprezy promocyjne.</w:t>
            </w:r>
          </w:p>
        </w:tc>
      </w:tr>
      <w:tr w:rsidR="00D93AE9" w:rsidRPr="009D403A" w:rsidTr="00D93AE9">
        <w:trPr>
          <w:trHeight w:val="1110"/>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D93AE9" w:rsidRPr="009D403A" w:rsidRDefault="00D93AE9" w:rsidP="00D93AE9">
            <w:r w:rsidRPr="00406C3B">
              <w:rPr>
                <w:b/>
              </w:rPr>
              <w:t>CS 2.3</w:t>
            </w:r>
            <w:r w:rsidRPr="009D403A">
              <w:t>Dbałość o stan środowiska naturalnego i promowanie postaw proekologicznych oraz zachowanie i promocja dziedzictwa kulturowego</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 xml:space="preserve">P </w:t>
            </w:r>
            <w:r w:rsidRPr="00406C3B">
              <w:rPr>
                <w:b/>
              </w:rPr>
              <w:t>2.3.1</w:t>
            </w:r>
            <w:r w:rsidRPr="009D403A">
              <w:t xml:space="preserve"> Kampanie, akcje promujące działania proekologiczne i zdrowotne</w:t>
            </w:r>
          </w:p>
        </w:tc>
      </w:tr>
      <w:tr w:rsidR="00D93AE9" w:rsidRPr="009D403A" w:rsidTr="00D93AE9">
        <w:trPr>
          <w:trHeight w:val="1100"/>
        </w:trPr>
        <w:tc>
          <w:tcPr>
            <w:tcW w:w="3111"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2276" w:type="dxa"/>
            <w:vMerge/>
            <w:tcBorders>
              <w:top w:val="nil"/>
              <w:left w:val="single" w:sz="4" w:space="0" w:color="auto"/>
              <w:bottom w:val="single" w:sz="4" w:space="0" w:color="000000"/>
              <w:right w:val="single" w:sz="4" w:space="0" w:color="auto"/>
            </w:tcBorders>
            <w:vAlign w:val="center"/>
            <w:hideMark/>
          </w:tcPr>
          <w:p w:rsidR="00D93AE9" w:rsidRPr="009D403A" w:rsidRDefault="00D93AE9" w:rsidP="00D93AE9"/>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D93AE9" w:rsidRPr="009D403A" w:rsidRDefault="00D93AE9" w:rsidP="00D93AE9">
            <w:r>
              <w:rPr>
                <w:b/>
              </w:rPr>
              <w:t xml:space="preserve">P </w:t>
            </w:r>
            <w:r w:rsidRPr="00406C3B">
              <w:rPr>
                <w:b/>
              </w:rPr>
              <w:t>2.3.2</w:t>
            </w:r>
            <w:r w:rsidRPr="009D403A">
              <w:t xml:space="preserve"> Ochrona i rewitalizacja zabytków ich remonty i konserwacja</w:t>
            </w:r>
          </w:p>
        </w:tc>
      </w:tr>
    </w:tbl>
    <w:p w:rsidR="00392E10" w:rsidRDefault="00392E10" w:rsidP="00392E10">
      <w:pPr>
        <w:widowControl w:val="0"/>
        <w:shd w:val="clear" w:color="auto" w:fill="FFFFFF"/>
        <w:autoSpaceDE w:val="0"/>
        <w:autoSpaceDN w:val="0"/>
        <w:adjustRightInd w:val="0"/>
        <w:spacing w:after="0" w:line="240" w:lineRule="auto"/>
        <w:ind w:left="10"/>
        <w:jc w:val="right"/>
      </w:pPr>
    </w:p>
    <w:p w:rsidR="00392E10" w:rsidRDefault="00392E10" w:rsidP="00392E10">
      <w:pPr>
        <w:widowControl w:val="0"/>
        <w:shd w:val="clear" w:color="auto" w:fill="FFFFFF"/>
        <w:autoSpaceDE w:val="0"/>
        <w:autoSpaceDN w:val="0"/>
        <w:adjustRightInd w:val="0"/>
        <w:spacing w:after="0" w:line="240" w:lineRule="auto"/>
        <w:ind w:left="10"/>
        <w:jc w:val="right"/>
      </w:pPr>
    </w:p>
    <w:p w:rsidR="009A521B" w:rsidRPr="00E60419" w:rsidRDefault="009A521B" w:rsidP="009A521B">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lang w:eastAsia="pl-PL"/>
        </w:rPr>
      </w:pPr>
      <w:r>
        <w:rPr>
          <w:rFonts w:eastAsia="Times New Roman" w:cs="Times New Roman"/>
          <w:color w:val="000000"/>
          <w:spacing w:val="3"/>
          <w:lang w:eastAsia="pl-PL"/>
        </w:rPr>
        <w:lastRenderedPageBreak/>
        <w:t>Załącznik nr 2</w:t>
      </w:r>
    </w:p>
    <w:p w:rsidR="009A521B" w:rsidRPr="00E60419" w:rsidRDefault="009A521B" w:rsidP="009A521B">
      <w:pPr>
        <w:spacing w:after="0"/>
        <w:jc w:val="right"/>
        <w:rPr>
          <w:rFonts w:eastAsia="Calibri" w:cs="Tahoma"/>
          <w:lang w:eastAsia="ar-SA"/>
        </w:rPr>
      </w:pPr>
      <w:r w:rsidRPr="00E60419">
        <w:rPr>
          <w:rFonts w:eastAsia="Calibri" w:cs="Tahoma"/>
          <w:lang w:eastAsia="ar-SA"/>
        </w:rPr>
        <w:t xml:space="preserve">do Procedury oceny i wyboru </w:t>
      </w:r>
      <w:r>
        <w:rPr>
          <w:rFonts w:eastAsia="Calibri" w:cs="Tahoma"/>
          <w:lang w:eastAsia="ar-SA"/>
        </w:rPr>
        <w:t>operacji własnych</w:t>
      </w:r>
    </w:p>
    <w:p w:rsidR="009A521B" w:rsidRPr="00E60419" w:rsidRDefault="009A521B" w:rsidP="009A521B">
      <w:pPr>
        <w:tabs>
          <w:tab w:val="left" w:pos="7719"/>
        </w:tabs>
        <w:jc w:val="center"/>
        <w:rPr>
          <w:b/>
        </w:rPr>
      </w:pPr>
    </w:p>
    <w:p w:rsidR="009A521B" w:rsidRPr="00E60419" w:rsidRDefault="009A521B" w:rsidP="009A521B">
      <w:pPr>
        <w:tabs>
          <w:tab w:val="left" w:pos="7719"/>
        </w:tabs>
        <w:jc w:val="center"/>
        <w:rPr>
          <w:b/>
        </w:rPr>
      </w:pPr>
      <w:r w:rsidRPr="00E60419">
        <w:rPr>
          <w:b/>
        </w:rPr>
        <w:t xml:space="preserve">WZÓR KARTY OCENY OPERACJI WG LOKALNYCH KRYTERIÓW WYBORU PROJEKTY </w:t>
      </w:r>
      <w:r>
        <w:rPr>
          <w:b/>
        </w:rPr>
        <w:t>WŁASNE</w:t>
      </w:r>
    </w:p>
    <w:tbl>
      <w:tblPr>
        <w:tblW w:w="19239" w:type="dxa"/>
        <w:tblInd w:w="-176" w:type="dxa"/>
        <w:tblLayout w:type="fixed"/>
        <w:tblLook w:val="0000"/>
      </w:tblPr>
      <w:tblGrid>
        <w:gridCol w:w="1134"/>
        <w:gridCol w:w="2370"/>
        <w:gridCol w:w="40"/>
        <w:gridCol w:w="137"/>
        <w:gridCol w:w="714"/>
        <w:gridCol w:w="1559"/>
        <w:gridCol w:w="142"/>
        <w:gridCol w:w="1134"/>
        <w:gridCol w:w="425"/>
        <w:gridCol w:w="2127"/>
        <w:gridCol w:w="1636"/>
        <w:gridCol w:w="869"/>
        <w:gridCol w:w="869"/>
        <w:gridCol w:w="869"/>
        <w:gridCol w:w="869"/>
        <w:gridCol w:w="869"/>
        <w:gridCol w:w="869"/>
        <w:gridCol w:w="869"/>
        <w:gridCol w:w="869"/>
        <w:gridCol w:w="869"/>
      </w:tblGrid>
      <w:tr w:rsidR="009A521B" w:rsidRPr="00E60419" w:rsidTr="0074707E">
        <w:trPr>
          <w:gridAfter w:val="10"/>
          <w:wAfter w:w="9457" w:type="dxa"/>
          <w:cantSplit/>
          <w:trHeight w:val="632"/>
        </w:trPr>
        <w:tc>
          <w:tcPr>
            <w:tcW w:w="3681" w:type="dxa"/>
            <w:gridSpan w:val="4"/>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lang w:eastAsia="ar-SA"/>
              </w:rPr>
            </w:pPr>
          </w:p>
          <w:p w:rsidR="009A521B" w:rsidRPr="00E60419" w:rsidRDefault="009A521B" w:rsidP="0074707E">
            <w:pPr>
              <w:suppressAutoHyphens/>
              <w:snapToGrid w:val="0"/>
              <w:jc w:val="center"/>
              <w:rPr>
                <w:lang w:eastAsia="ar-SA"/>
              </w:rPr>
            </w:pPr>
            <w:r w:rsidRPr="00E60419">
              <w:rPr>
                <w:lang w:eastAsia="ar-SA"/>
              </w:rPr>
              <w:t>(miejsce na pieczęć LGD)</w:t>
            </w:r>
          </w:p>
          <w:p w:rsidR="009A521B" w:rsidRPr="00E60419" w:rsidRDefault="009A521B" w:rsidP="0074707E">
            <w:pPr>
              <w:suppressAutoHyphens/>
              <w:snapToGrid w:val="0"/>
              <w:jc w:val="center"/>
              <w:rPr>
                <w:lang w:eastAsia="ar-SA"/>
              </w:rPr>
            </w:pPr>
          </w:p>
        </w:tc>
        <w:tc>
          <w:tcPr>
            <w:tcW w:w="61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A521B" w:rsidRPr="00E60419" w:rsidRDefault="009A521B" w:rsidP="0074707E">
            <w:pPr>
              <w:suppressAutoHyphens/>
              <w:snapToGrid w:val="0"/>
              <w:jc w:val="center"/>
              <w:rPr>
                <w:b/>
              </w:rPr>
            </w:pPr>
            <w:r w:rsidRPr="00E60419">
              <w:rPr>
                <w:b/>
              </w:rPr>
              <w:t xml:space="preserve">Działanie PROW 2014-2020: </w:t>
            </w:r>
          </w:p>
          <w:p w:rsidR="009A521B" w:rsidRPr="00E60419" w:rsidRDefault="009A521B" w:rsidP="0074707E">
            <w:pPr>
              <w:suppressAutoHyphens/>
              <w:snapToGrid w:val="0"/>
              <w:jc w:val="center"/>
              <w:rPr>
                <w:b/>
                <w:lang w:eastAsia="ar-SA"/>
              </w:rPr>
            </w:pPr>
          </w:p>
        </w:tc>
      </w:tr>
      <w:tr w:rsidR="009A521B" w:rsidRPr="00E60419" w:rsidTr="0074707E">
        <w:trPr>
          <w:gridAfter w:val="10"/>
          <w:wAfter w:w="9457" w:type="dxa"/>
          <w:trHeight w:val="50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74707E">
            <w:pPr>
              <w:suppressAutoHyphens/>
              <w:snapToGrid w:val="0"/>
              <w:spacing w:after="0"/>
              <w:rPr>
                <w:lang w:eastAsia="ar-SA"/>
              </w:rPr>
            </w:pPr>
            <w:r w:rsidRPr="00E60419">
              <w:rPr>
                <w:lang w:eastAsia="ar-SA"/>
              </w:rPr>
              <w:t>NUMER KONKURSU:</w:t>
            </w:r>
          </w:p>
        </w:tc>
      </w:tr>
      <w:tr w:rsidR="009A521B" w:rsidRPr="00E60419" w:rsidTr="0074707E">
        <w:trPr>
          <w:gridAfter w:val="10"/>
          <w:wAfter w:w="9457" w:type="dxa"/>
          <w:trHeight w:val="475"/>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74707E">
            <w:pPr>
              <w:suppressAutoHyphens/>
              <w:snapToGrid w:val="0"/>
              <w:spacing w:after="0"/>
              <w:rPr>
                <w:lang w:eastAsia="ar-SA"/>
              </w:rPr>
            </w:pPr>
            <w:r w:rsidRPr="00E60419">
              <w:rPr>
                <w:lang w:eastAsia="ar-SA"/>
              </w:rPr>
              <w:t>NR WNIOSKU:</w:t>
            </w:r>
          </w:p>
        </w:tc>
      </w:tr>
      <w:tr w:rsidR="009A521B" w:rsidRPr="00E60419" w:rsidTr="0074707E">
        <w:trPr>
          <w:gridAfter w:val="10"/>
          <w:wAfter w:w="9457" w:type="dxa"/>
          <w:trHeight w:val="706"/>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74707E">
            <w:pPr>
              <w:suppressAutoHyphens/>
              <w:snapToGrid w:val="0"/>
              <w:spacing w:after="0"/>
              <w:rPr>
                <w:lang w:eastAsia="ar-SA"/>
              </w:rPr>
            </w:pPr>
            <w:r w:rsidRPr="00E60419">
              <w:rPr>
                <w:lang w:eastAsia="ar-SA"/>
              </w:rPr>
              <w:t xml:space="preserve">IMIĘ i NAZWISKO lub </w:t>
            </w:r>
          </w:p>
          <w:p w:rsidR="009A521B" w:rsidRPr="00E60419" w:rsidRDefault="009A521B" w:rsidP="0074707E">
            <w:pPr>
              <w:suppressAutoHyphens/>
              <w:snapToGrid w:val="0"/>
              <w:spacing w:after="0"/>
              <w:rPr>
                <w:lang w:eastAsia="ar-SA"/>
              </w:rPr>
            </w:pPr>
            <w:r w:rsidRPr="00E60419">
              <w:rPr>
                <w:lang w:eastAsia="ar-SA"/>
              </w:rPr>
              <w:t>NAZWA WNIOSKODAWCY:</w:t>
            </w:r>
          </w:p>
        </w:tc>
      </w:tr>
      <w:tr w:rsidR="009A521B" w:rsidRPr="00E60419" w:rsidTr="0074707E">
        <w:trPr>
          <w:gridAfter w:val="10"/>
          <w:wAfter w:w="9457" w:type="dxa"/>
        </w:trPr>
        <w:tc>
          <w:tcPr>
            <w:tcW w:w="9782" w:type="dxa"/>
            <w:gridSpan w:val="10"/>
            <w:tcBorders>
              <w:left w:val="single" w:sz="4" w:space="0" w:color="000000"/>
              <w:bottom w:val="single" w:sz="4" w:space="0" w:color="000000"/>
              <w:right w:val="single" w:sz="4" w:space="0" w:color="000000"/>
            </w:tcBorders>
            <w:shd w:val="clear" w:color="auto" w:fill="D9D9D9"/>
            <w:vAlign w:val="center"/>
          </w:tcPr>
          <w:p w:rsidR="009A521B" w:rsidRPr="00E60419" w:rsidRDefault="009A521B" w:rsidP="0074707E">
            <w:pPr>
              <w:suppressAutoHyphens/>
              <w:spacing w:after="0"/>
              <w:rPr>
                <w:lang w:eastAsia="ar-SA"/>
              </w:rPr>
            </w:pPr>
          </w:p>
          <w:p w:rsidR="009A521B" w:rsidRPr="00E60419" w:rsidRDefault="009A521B" w:rsidP="0074707E">
            <w:pPr>
              <w:suppressAutoHyphens/>
              <w:spacing w:after="0"/>
              <w:rPr>
                <w:lang w:eastAsia="ar-SA"/>
              </w:rPr>
            </w:pPr>
            <w:r w:rsidRPr="00E60419">
              <w:rPr>
                <w:lang w:eastAsia="ar-SA"/>
              </w:rPr>
              <w:t>NAZWA / TYTUŁ WNIOSKOWANEJ OPERACJI:</w:t>
            </w:r>
          </w:p>
          <w:p w:rsidR="009A521B" w:rsidRPr="00E60419" w:rsidRDefault="009A521B" w:rsidP="0074707E">
            <w:pPr>
              <w:suppressAutoHyphens/>
              <w:spacing w:after="0"/>
              <w:rPr>
                <w:lang w:eastAsia="ar-SA"/>
              </w:rPr>
            </w:pPr>
          </w:p>
        </w:tc>
      </w:tr>
      <w:tr w:rsidR="009A521B" w:rsidRPr="00E60419" w:rsidTr="0074707E">
        <w:trPr>
          <w:gridAfter w:val="10"/>
          <w:wAfter w:w="9457" w:type="dxa"/>
          <w:trHeight w:val="540"/>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spacing w:after="0"/>
              <w:jc w:val="center"/>
              <w:rPr>
                <w:b/>
                <w:lang w:eastAsia="ar-SA"/>
              </w:rPr>
            </w:pPr>
            <w:r w:rsidRPr="00E60419">
              <w:rPr>
                <w:b/>
                <w:lang w:eastAsia="ar-SA"/>
              </w:rPr>
              <w:t>Kryterium oceny operacji</w:t>
            </w:r>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center"/>
              <w:rPr>
                <w:b/>
                <w:lang w:eastAsia="ar-SA"/>
              </w:rPr>
            </w:pPr>
            <w:r w:rsidRPr="00E60419">
              <w:rPr>
                <w:b/>
                <w:lang w:eastAsia="ar-SA"/>
              </w:rPr>
              <w:t>Przyznana ocena</w:t>
            </w: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center"/>
              <w:rPr>
                <w:b/>
                <w:lang w:eastAsia="ar-SA"/>
              </w:rPr>
            </w:pPr>
            <w:r w:rsidRPr="00E60419">
              <w:rPr>
                <w:b/>
                <w:lang w:eastAsia="ar-SA"/>
              </w:rPr>
              <w:t>Uzasadnienie/Uwagi</w:t>
            </w:r>
          </w:p>
        </w:tc>
      </w:tr>
      <w:tr w:rsidR="009A521B" w:rsidRPr="00E60419" w:rsidTr="0074707E">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Default="009A521B" w:rsidP="0074707E">
            <w:pPr>
              <w:suppressAutoHyphens/>
              <w:spacing w:after="0"/>
            </w:pPr>
            <w:r>
              <w:t>1</w:t>
            </w:r>
            <w:r w:rsidRPr="00E60419">
              <w:t>. Operacja będzie realizowana w miejscowości liczącej:</w:t>
            </w:r>
          </w:p>
          <w:p w:rsidR="009A521B" w:rsidRPr="00A73619" w:rsidRDefault="009A521B" w:rsidP="009A521B">
            <w:pPr>
              <w:pStyle w:val="Akapitzlist"/>
              <w:numPr>
                <w:ilvl w:val="0"/>
                <w:numId w:val="39"/>
              </w:numPr>
              <w:suppressAutoHyphens/>
              <w:spacing w:after="0" w:line="276" w:lineRule="auto"/>
              <w:ind w:left="317" w:hanging="283"/>
              <w:contextualSpacing w:val="0"/>
            </w:pPr>
            <w:r>
              <w:t>mniej niż 1,5</w:t>
            </w:r>
            <w:r w:rsidRPr="00A73619">
              <w:t xml:space="preserve"> tys. mieszkańców </w:t>
            </w:r>
            <w:r>
              <w:t>-</w:t>
            </w:r>
            <w:r>
              <w:rPr>
                <w:b/>
              </w:rPr>
              <w:t>3</w:t>
            </w:r>
            <w:r w:rsidRPr="00A73619">
              <w:rPr>
                <w:b/>
              </w:rPr>
              <w:t xml:space="preserve"> </w:t>
            </w:r>
            <w:proofErr w:type="spellStart"/>
            <w:r w:rsidRPr="00A73619">
              <w:rPr>
                <w:b/>
              </w:rPr>
              <w:t>pkt</w:t>
            </w:r>
            <w:proofErr w:type="spellEnd"/>
          </w:p>
          <w:p w:rsidR="009A521B" w:rsidRPr="00CF3E93" w:rsidRDefault="009A521B" w:rsidP="009A521B">
            <w:pPr>
              <w:pStyle w:val="Akapitzlist"/>
              <w:numPr>
                <w:ilvl w:val="0"/>
                <w:numId w:val="39"/>
              </w:numPr>
              <w:suppressAutoHyphens/>
              <w:spacing w:after="0" w:line="276" w:lineRule="auto"/>
              <w:ind w:left="317" w:hanging="283"/>
              <w:contextualSpacing w:val="0"/>
            </w:pPr>
            <w:r>
              <w:t>mniej niż 3</w:t>
            </w:r>
            <w:r w:rsidRPr="00A73619">
              <w:t xml:space="preserve"> tys. Mieszkańców</w:t>
            </w:r>
            <w:r>
              <w:t xml:space="preserve">    -</w:t>
            </w:r>
            <w:r>
              <w:rPr>
                <w:b/>
              </w:rPr>
              <w:t>2</w:t>
            </w:r>
            <w:r w:rsidRPr="00A73619">
              <w:rPr>
                <w:b/>
              </w:rPr>
              <w:t xml:space="preserve"> </w:t>
            </w:r>
            <w:proofErr w:type="spellStart"/>
            <w:r w:rsidRPr="00A73619">
              <w:rPr>
                <w:b/>
              </w:rPr>
              <w:t>pkt</w:t>
            </w:r>
            <w:proofErr w:type="spellEnd"/>
          </w:p>
          <w:p w:rsidR="009A521B" w:rsidRPr="00CF3E93" w:rsidRDefault="009A521B" w:rsidP="009A521B">
            <w:pPr>
              <w:pStyle w:val="Akapitzlist"/>
              <w:numPr>
                <w:ilvl w:val="0"/>
                <w:numId w:val="39"/>
              </w:numPr>
              <w:suppressAutoHyphens/>
              <w:spacing w:after="0" w:line="276" w:lineRule="auto"/>
              <w:ind w:left="317" w:hanging="283"/>
              <w:contextualSpacing w:val="0"/>
            </w:pPr>
            <w:r>
              <w:t>mniej niż 5</w:t>
            </w:r>
            <w:r w:rsidRPr="00A73619">
              <w:t xml:space="preserve"> tys. Mieszkańców</w:t>
            </w:r>
            <w:r>
              <w:t xml:space="preserve">    -</w:t>
            </w:r>
            <w:r>
              <w:rPr>
                <w:b/>
              </w:rPr>
              <w:t>1</w:t>
            </w:r>
            <w:r w:rsidRPr="00A73619">
              <w:rPr>
                <w:b/>
              </w:rPr>
              <w:t xml:space="preserve"> </w:t>
            </w:r>
            <w:proofErr w:type="spellStart"/>
            <w:r w:rsidRPr="00A73619">
              <w:rPr>
                <w:b/>
              </w:rPr>
              <w:t>pkt</w:t>
            </w:r>
            <w:proofErr w:type="spellEnd"/>
          </w:p>
          <w:p w:rsidR="009A521B" w:rsidRPr="00CF3E93" w:rsidRDefault="009A521B" w:rsidP="009A521B">
            <w:pPr>
              <w:pStyle w:val="Akapitzlist"/>
              <w:numPr>
                <w:ilvl w:val="0"/>
                <w:numId w:val="39"/>
              </w:numPr>
              <w:suppressAutoHyphens/>
              <w:spacing w:after="0" w:line="276" w:lineRule="auto"/>
              <w:ind w:left="317" w:hanging="283"/>
              <w:contextualSpacing w:val="0"/>
            </w:pPr>
            <w:r>
              <w:t>powyżej 5</w:t>
            </w:r>
            <w:r w:rsidRPr="00CF3E93">
              <w:t xml:space="preserve"> tys. Mieszkańców </w:t>
            </w:r>
            <w:r w:rsidRPr="00CF3E93">
              <w:rPr>
                <w:b/>
              </w:rPr>
              <w:t xml:space="preserve">    - 0 </w:t>
            </w:r>
            <w:proofErr w:type="spellStart"/>
            <w:r w:rsidRPr="00CF3E93">
              <w:rPr>
                <w:b/>
              </w:rPr>
              <w:t>pkt</w:t>
            </w:r>
            <w:proofErr w:type="spellEnd"/>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napToGrid w:val="0"/>
              <w:spacing w:after="0"/>
            </w:pPr>
            <w:r>
              <w:t>2</w:t>
            </w:r>
            <w:r w:rsidRPr="00E60419">
              <w:t>. Realizacja wskaźników z LSR.</w:t>
            </w:r>
          </w:p>
          <w:p w:rsidR="009A521B" w:rsidRPr="00E60419" w:rsidRDefault="009A521B" w:rsidP="0074707E">
            <w:pPr>
              <w:snapToGrid w:val="0"/>
              <w:spacing w:after="0"/>
            </w:pPr>
            <w:r w:rsidRPr="00E60419">
              <w:t>Dzięki operacji zrealizowane zostaną:</w:t>
            </w:r>
          </w:p>
          <w:p w:rsidR="009A521B" w:rsidRPr="00E60419" w:rsidRDefault="009A521B" w:rsidP="009A521B">
            <w:pPr>
              <w:pStyle w:val="Akapitzlist"/>
              <w:numPr>
                <w:ilvl w:val="0"/>
                <w:numId w:val="40"/>
              </w:numPr>
              <w:snapToGrid w:val="0"/>
              <w:spacing w:after="0" w:line="276" w:lineRule="auto"/>
              <w:ind w:left="317" w:hanging="317"/>
              <w:contextualSpacing w:val="0"/>
            </w:pPr>
            <w:r w:rsidRPr="00E60419">
              <w:t xml:space="preserve">więcej niż 2 wskaźniki produktu – </w:t>
            </w:r>
            <w:r w:rsidRPr="00E60419">
              <w:rPr>
                <w:b/>
              </w:rPr>
              <w:t xml:space="preserve">2 </w:t>
            </w:r>
            <w:proofErr w:type="spellStart"/>
            <w:r w:rsidRPr="00E60419">
              <w:rPr>
                <w:b/>
              </w:rPr>
              <w:t>pkt</w:t>
            </w:r>
            <w:proofErr w:type="spellEnd"/>
          </w:p>
          <w:p w:rsidR="009A521B" w:rsidRPr="00E60419" w:rsidRDefault="009A521B" w:rsidP="009A521B">
            <w:pPr>
              <w:pStyle w:val="Akapitzlist"/>
              <w:numPr>
                <w:ilvl w:val="0"/>
                <w:numId w:val="40"/>
              </w:numPr>
              <w:snapToGrid w:val="0"/>
              <w:spacing w:after="0" w:line="276" w:lineRule="auto"/>
              <w:ind w:left="317" w:hanging="317"/>
              <w:contextualSpacing w:val="0"/>
            </w:pPr>
            <w:r w:rsidRPr="00E60419">
              <w:t xml:space="preserve">2 wskaźniki produktu – </w:t>
            </w:r>
            <w:r w:rsidRPr="00E60419">
              <w:rPr>
                <w:b/>
              </w:rPr>
              <w:t xml:space="preserve">1 </w:t>
            </w:r>
            <w:proofErr w:type="spellStart"/>
            <w:r w:rsidRPr="00E60419">
              <w:rPr>
                <w:b/>
              </w:rPr>
              <w:t>pkt</w:t>
            </w:r>
            <w:proofErr w:type="spellEnd"/>
          </w:p>
          <w:p w:rsidR="009A521B" w:rsidRPr="00E60419" w:rsidRDefault="009A521B" w:rsidP="009A521B">
            <w:pPr>
              <w:pStyle w:val="Akapitzlist"/>
              <w:numPr>
                <w:ilvl w:val="0"/>
                <w:numId w:val="40"/>
              </w:numPr>
              <w:snapToGrid w:val="0"/>
              <w:spacing w:after="0" w:line="276" w:lineRule="auto"/>
              <w:ind w:left="317" w:hanging="317"/>
              <w:contextualSpacing w:val="0"/>
            </w:pPr>
            <w:r w:rsidRPr="00E60419">
              <w:t xml:space="preserve">1 wskaźnik produktu – </w:t>
            </w:r>
            <w:r w:rsidRPr="00E60419">
              <w:rPr>
                <w:b/>
              </w:rPr>
              <w:t xml:space="preserve">0 </w:t>
            </w:r>
            <w:proofErr w:type="spellStart"/>
            <w:r w:rsidRPr="00E60419">
              <w:rPr>
                <w:b/>
              </w:rPr>
              <w:t>pkt</w:t>
            </w:r>
            <w:proofErr w:type="spellEnd"/>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napToGrid w:val="0"/>
              <w:rPr>
                <w:rFonts w:eastAsia="Calibri" w:cs="Times New Roman"/>
                <w:i/>
                <w:color w:val="FF0000"/>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556"/>
        </w:trPr>
        <w:tc>
          <w:tcPr>
            <w:tcW w:w="5954" w:type="dxa"/>
            <w:gridSpan w:val="6"/>
            <w:tcBorders>
              <w:top w:val="single" w:sz="4" w:space="0" w:color="000000"/>
              <w:left w:val="single" w:sz="4" w:space="0" w:color="000000"/>
              <w:right w:val="single" w:sz="4" w:space="0" w:color="000000"/>
            </w:tcBorders>
            <w:shd w:val="clear" w:color="auto" w:fill="FFFFFF" w:themeFill="background1"/>
            <w:vAlign w:val="center"/>
          </w:tcPr>
          <w:p w:rsidR="009A521B" w:rsidRDefault="009A521B" w:rsidP="0074707E">
            <w:pPr>
              <w:suppressAutoHyphens/>
              <w:spacing w:after="0"/>
            </w:pPr>
            <w:r>
              <w:t>3</w:t>
            </w:r>
            <w:r w:rsidRPr="00E60419">
              <w:t>. Działalność której dotyczy operacja, jest oparta o wykorzystanie lokalnych zasobów albo lokalnego dziedzictwa kulturowego, historycznego lub przyrodniczego</w:t>
            </w:r>
            <w:r>
              <w:t xml:space="preserve">. </w:t>
            </w:r>
          </w:p>
          <w:p w:rsidR="009A521B" w:rsidRPr="0089537A" w:rsidRDefault="009A521B" w:rsidP="009A521B">
            <w:pPr>
              <w:pStyle w:val="Akapitzlist"/>
              <w:numPr>
                <w:ilvl w:val="0"/>
                <w:numId w:val="41"/>
              </w:numPr>
              <w:suppressAutoHyphens/>
              <w:spacing w:after="0" w:line="276" w:lineRule="auto"/>
              <w:contextualSpacing w:val="0"/>
            </w:pPr>
            <w:r>
              <w:t>2 lub więcej zasobów</w:t>
            </w:r>
            <w:r w:rsidRPr="00A73619">
              <w:t xml:space="preserve"> – </w:t>
            </w:r>
            <w:r w:rsidRPr="00A73619">
              <w:rPr>
                <w:b/>
              </w:rPr>
              <w:t xml:space="preserve">2 </w:t>
            </w:r>
            <w:proofErr w:type="spellStart"/>
            <w:r w:rsidRPr="00A73619">
              <w:rPr>
                <w:b/>
              </w:rPr>
              <w:t>pkt</w:t>
            </w:r>
            <w:proofErr w:type="spellEnd"/>
          </w:p>
          <w:p w:rsidR="009A521B" w:rsidRPr="00E60419" w:rsidRDefault="009A521B" w:rsidP="009A521B">
            <w:pPr>
              <w:pStyle w:val="Akapitzlist"/>
              <w:numPr>
                <w:ilvl w:val="0"/>
                <w:numId w:val="41"/>
              </w:numPr>
              <w:suppressAutoHyphens/>
              <w:spacing w:after="0" w:line="276" w:lineRule="auto"/>
              <w:contextualSpacing w:val="0"/>
            </w:pPr>
            <w:r w:rsidRPr="0089537A">
              <w:t>1 z zasobów</w:t>
            </w:r>
            <w:r>
              <w:t xml:space="preserve">  - </w:t>
            </w:r>
            <w:r w:rsidRPr="00C71138">
              <w:rPr>
                <w:b/>
              </w:rPr>
              <w:t xml:space="preserve">1 </w:t>
            </w:r>
            <w:proofErr w:type="spellStart"/>
            <w:r w:rsidRPr="00C71138">
              <w:rPr>
                <w:b/>
              </w:rPr>
              <w:t>pkt</w:t>
            </w:r>
            <w:proofErr w:type="spellEnd"/>
          </w:p>
          <w:p w:rsidR="009A521B" w:rsidRPr="00E60419" w:rsidRDefault="009A521B" w:rsidP="009A521B">
            <w:pPr>
              <w:pStyle w:val="Akapitzlist"/>
              <w:numPr>
                <w:ilvl w:val="0"/>
                <w:numId w:val="41"/>
              </w:numPr>
              <w:suppressAutoHyphens/>
              <w:spacing w:after="0" w:line="276" w:lineRule="auto"/>
              <w:contextualSpacing w:val="0"/>
            </w:pPr>
            <w:r w:rsidRPr="00E60419">
              <w:t xml:space="preserve">0 zasobów – </w:t>
            </w:r>
            <w:r w:rsidRPr="00E60419">
              <w:rPr>
                <w:b/>
              </w:rPr>
              <w:t xml:space="preserve">0 </w:t>
            </w:r>
            <w:proofErr w:type="spellStart"/>
            <w:r w:rsidRPr="00E60419">
              <w:rPr>
                <w:b/>
              </w:rPr>
              <w:t>pkt</w:t>
            </w:r>
            <w:proofErr w:type="spellEnd"/>
          </w:p>
        </w:tc>
        <w:tc>
          <w:tcPr>
            <w:tcW w:w="1276"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c>
          <w:tcPr>
            <w:tcW w:w="2552" w:type="dxa"/>
            <w:gridSpan w:val="2"/>
            <w:tcBorders>
              <w:top w:val="single" w:sz="4" w:space="0" w:color="000000"/>
              <w:left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1799"/>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Default="009A521B" w:rsidP="0074707E">
            <w:pPr>
              <w:spacing w:after="0"/>
              <w:rPr>
                <w:rFonts w:eastAsia="Calibri" w:cs="Times New Roman"/>
              </w:rPr>
            </w:pPr>
            <w:r>
              <w:rPr>
                <w:rFonts w:eastAsia="Calibri" w:cs="Times New Roman"/>
              </w:rPr>
              <w:t>4</w:t>
            </w:r>
            <w:r w:rsidRPr="00E60419">
              <w:rPr>
                <w:rFonts w:eastAsia="Calibri" w:cs="Times New Roman"/>
              </w:rPr>
              <w:t xml:space="preserve">. W ramach operacji zastosowane zostaną rozwiązania sprzyjające </w:t>
            </w:r>
            <w:proofErr w:type="spellStart"/>
            <w:r w:rsidRPr="00E60419">
              <w:rPr>
                <w:rFonts w:eastAsia="Calibri" w:cs="Times New Roman"/>
              </w:rPr>
              <w:t>ochronie</w:t>
            </w:r>
            <w:r>
              <w:rPr>
                <w:rFonts w:eastAsia="Times New Roman" w:cs="Arial"/>
                <w:lang w:eastAsia="pl-PL"/>
              </w:rPr>
              <w:t>i</w:t>
            </w:r>
            <w:proofErr w:type="spellEnd"/>
            <w:r>
              <w:rPr>
                <w:rFonts w:eastAsia="Times New Roman" w:cs="Arial"/>
                <w:lang w:eastAsia="pl-PL"/>
              </w:rPr>
              <w:t xml:space="preserve"> promocji ochrony środowiska lub </w:t>
            </w:r>
            <w:proofErr w:type="spellStart"/>
            <w:r>
              <w:rPr>
                <w:rFonts w:eastAsia="Times New Roman" w:cs="Arial"/>
                <w:lang w:eastAsia="pl-PL"/>
              </w:rPr>
              <w:t>przeciwdziałaniu</w:t>
            </w:r>
            <w:r w:rsidRPr="009C7635">
              <w:rPr>
                <w:rFonts w:eastAsia="Times New Roman" w:cs="Arial"/>
                <w:lang w:eastAsia="pl-PL"/>
              </w:rPr>
              <w:t>zmianom</w:t>
            </w:r>
            <w:proofErr w:type="spellEnd"/>
            <w:r w:rsidRPr="009C7635">
              <w:rPr>
                <w:rFonts w:eastAsia="Times New Roman" w:cs="Arial"/>
                <w:lang w:eastAsia="pl-PL"/>
              </w:rPr>
              <w:t xml:space="preserve"> klimatu</w:t>
            </w:r>
            <w:r>
              <w:rPr>
                <w:rFonts w:eastAsia="Times New Roman" w:cs="Arial"/>
                <w:lang w:eastAsia="pl-PL"/>
              </w:rPr>
              <w:t>:</w:t>
            </w:r>
          </w:p>
          <w:p w:rsidR="009A521B" w:rsidRDefault="009A521B" w:rsidP="009A521B">
            <w:pPr>
              <w:pStyle w:val="Akapitzlist"/>
              <w:numPr>
                <w:ilvl w:val="0"/>
                <w:numId w:val="41"/>
              </w:numPr>
              <w:spacing w:after="0" w:line="276" w:lineRule="auto"/>
              <w:ind w:left="176" w:hanging="176"/>
              <w:contextualSpacing w:val="0"/>
              <w:rPr>
                <w:rFonts w:cs="Times New Roman"/>
              </w:rPr>
            </w:pPr>
            <w:r w:rsidRPr="00AE218A">
              <w:rPr>
                <w:rFonts w:cs="Times New Roman"/>
              </w:rPr>
              <w:t>Operacja zawiera rozwiązanie sprzyjające ochronie środowiska lub</w:t>
            </w:r>
            <w:r>
              <w:rPr>
                <w:rFonts w:cs="Times New Roman"/>
              </w:rPr>
              <w:t xml:space="preserve"> zmianom</w:t>
            </w:r>
            <w:r w:rsidRPr="00AE218A">
              <w:rPr>
                <w:rFonts w:cs="Times New Roman"/>
              </w:rPr>
              <w:t xml:space="preserve"> klimatu – </w:t>
            </w:r>
            <w:r w:rsidRPr="00AE218A">
              <w:rPr>
                <w:rFonts w:cs="Times New Roman"/>
                <w:b/>
              </w:rPr>
              <w:t>2 pkt</w:t>
            </w:r>
            <w:r w:rsidRPr="00AE218A">
              <w:rPr>
                <w:rFonts w:cs="Times New Roman"/>
              </w:rPr>
              <w:t>.</w:t>
            </w:r>
          </w:p>
          <w:p w:rsidR="009A521B" w:rsidRPr="00AA552D" w:rsidRDefault="009A521B" w:rsidP="009A521B">
            <w:pPr>
              <w:pStyle w:val="Akapitzlist"/>
              <w:numPr>
                <w:ilvl w:val="0"/>
                <w:numId w:val="41"/>
              </w:numPr>
              <w:suppressAutoHyphens/>
              <w:spacing w:after="0" w:line="276" w:lineRule="auto"/>
              <w:ind w:left="176" w:hanging="176"/>
              <w:contextualSpacing w:val="0"/>
            </w:pPr>
            <w:r w:rsidRPr="00A73619">
              <w:rPr>
                <w:rFonts w:cs="Times New Roman"/>
              </w:rPr>
              <w:t>Operacja nie zawiera rozwiązania sprzyjającego ochronie środowiska lub</w:t>
            </w:r>
            <w:r>
              <w:rPr>
                <w:rFonts w:cs="Times New Roman"/>
              </w:rPr>
              <w:t xml:space="preserve"> zmianom</w:t>
            </w:r>
            <w:r w:rsidRPr="00A73619">
              <w:rPr>
                <w:rFonts w:cs="Times New Roman"/>
              </w:rPr>
              <w:t xml:space="preserve"> klimatu – </w:t>
            </w:r>
            <w:r w:rsidRPr="00A73619">
              <w:rPr>
                <w:rFonts w:cs="Times New Roman"/>
                <w:b/>
              </w:rPr>
              <w:t>0 pkt</w:t>
            </w:r>
            <w:r w:rsidRPr="00A73619">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1417"/>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AE218A" w:rsidRDefault="009A521B" w:rsidP="0074707E">
            <w:pPr>
              <w:suppressAutoHyphens/>
              <w:spacing w:after="0"/>
            </w:pPr>
            <w:r>
              <w:lastRenderedPageBreak/>
              <w:t xml:space="preserve">5. </w:t>
            </w:r>
            <w:r w:rsidRPr="00AE218A">
              <w:t>Zaangażowanie partnerów w realizację projektu</w:t>
            </w:r>
            <w:r>
              <w:t>.</w:t>
            </w:r>
          </w:p>
          <w:p w:rsidR="009A521B" w:rsidRPr="004375C8" w:rsidRDefault="009A521B" w:rsidP="009A521B">
            <w:pPr>
              <w:pStyle w:val="Akapitzlist"/>
              <w:numPr>
                <w:ilvl w:val="0"/>
                <w:numId w:val="42"/>
              </w:numPr>
              <w:suppressAutoHyphens/>
              <w:spacing w:after="0" w:line="276" w:lineRule="auto"/>
              <w:ind w:left="317" w:hanging="283"/>
              <w:contextualSpacing w:val="0"/>
              <w:rPr>
                <w:b/>
              </w:rPr>
            </w:pPr>
            <w:r w:rsidRPr="009C7635">
              <w:t xml:space="preserve">Projekt angażuje </w:t>
            </w:r>
            <w:r>
              <w:t>wielu partnerów       -</w:t>
            </w:r>
            <w:r w:rsidRPr="009C7635">
              <w:rPr>
                <w:b/>
              </w:rPr>
              <w:t xml:space="preserve">2 </w:t>
            </w:r>
            <w:proofErr w:type="spellStart"/>
            <w:r w:rsidRPr="009C7635">
              <w:rPr>
                <w:b/>
              </w:rPr>
              <w:t>pkt</w:t>
            </w:r>
            <w:proofErr w:type="spellEnd"/>
          </w:p>
          <w:p w:rsidR="009A521B" w:rsidRDefault="009A521B" w:rsidP="009A521B">
            <w:pPr>
              <w:pStyle w:val="Akapitzlist"/>
              <w:numPr>
                <w:ilvl w:val="0"/>
                <w:numId w:val="42"/>
              </w:numPr>
              <w:suppressAutoHyphens/>
              <w:spacing w:after="0" w:line="276" w:lineRule="auto"/>
              <w:ind w:left="317" w:hanging="283"/>
              <w:contextualSpacing w:val="0"/>
              <w:rPr>
                <w:b/>
              </w:rPr>
            </w:pPr>
            <w:r w:rsidRPr="009C7635">
              <w:t>Projekt angażuje  1 partnera</w:t>
            </w:r>
            <w:r w:rsidRPr="009C7635">
              <w:rPr>
                <w:b/>
              </w:rPr>
              <w:t xml:space="preserve">– 1 </w:t>
            </w:r>
            <w:proofErr w:type="spellStart"/>
            <w:r w:rsidRPr="009C7635">
              <w:rPr>
                <w:b/>
              </w:rPr>
              <w:t>pkt</w:t>
            </w:r>
            <w:proofErr w:type="spellEnd"/>
          </w:p>
          <w:p w:rsidR="009A521B" w:rsidRPr="00F77622" w:rsidRDefault="009A521B" w:rsidP="009A521B">
            <w:pPr>
              <w:pStyle w:val="Akapitzlist"/>
              <w:numPr>
                <w:ilvl w:val="0"/>
                <w:numId w:val="42"/>
              </w:numPr>
              <w:suppressAutoHyphens/>
              <w:spacing w:after="0" w:line="276" w:lineRule="auto"/>
              <w:ind w:left="317" w:hanging="283"/>
              <w:contextualSpacing w:val="0"/>
              <w:rPr>
                <w:b/>
              </w:rPr>
            </w:pPr>
            <w:r w:rsidRPr="00F77622">
              <w:t>Projekt nie angażuje partnerów</w:t>
            </w:r>
            <w:r w:rsidRPr="00F77622">
              <w:rPr>
                <w:b/>
              </w:rPr>
              <w:t xml:space="preserve"> – 0 </w:t>
            </w:r>
            <w:proofErr w:type="spellStart"/>
            <w:r w:rsidRPr="00F77622">
              <w:rPr>
                <w:b/>
              </w:rPr>
              <w:t>pkt</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55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spacing w:after="0"/>
            </w:pPr>
            <w:r w:rsidRPr="00E60419">
              <w:t>Suma przyznanych punktów</w:t>
            </w:r>
            <w:r>
              <w:t xml:space="preserve"> (maksymalnie można uzyskać  11 </w:t>
            </w:r>
            <w:proofErr w:type="spellStart"/>
            <w:r>
              <w:t>pkt</w:t>
            </w:r>
            <w:proofErr w:type="spellEnd"/>
            <w: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c>
          <w:tcPr>
            <w:tcW w:w="2552" w:type="dxa"/>
            <w:gridSpan w:val="2"/>
            <w:tcBorders>
              <w:top w:val="single" w:sz="4" w:space="0" w:color="000000"/>
              <w:left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p>
        </w:tc>
      </w:tr>
      <w:tr w:rsidR="009A521B" w:rsidRPr="00E60419" w:rsidTr="0074707E">
        <w:trPr>
          <w:gridAfter w:val="10"/>
          <w:wAfter w:w="9457" w:type="dxa"/>
          <w:trHeight w:val="556"/>
        </w:trPr>
        <w:tc>
          <w:tcPr>
            <w:tcW w:w="9782" w:type="dxa"/>
            <w:gridSpan w:val="10"/>
            <w:tcBorders>
              <w:top w:val="single" w:sz="4" w:space="0" w:color="000000"/>
              <w:bottom w:val="single" w:sz="4" w:space="0" w:color="000000"/>
            </w:tcBorders>
            <w:shd w:val="clear" w:color="auto" w:fill="FFFFFF" w:themeFill="background1"/>
            <w:vAlign w:val="center"/>
          </w:tcPr>
          <w:p w:rsidR="009A521B" w:rsidRPr="00E60419" w:rsidRDefault="009A521B" w:rsidP="0074707E">
            <w:pPr>
              <w:suppressAutoHyphens/>
              <w:jc w:val="both"/>
              <w:rPr>
                <w:lang w:eastAsia="ar-SA"/>
              </w:rPr>
            </w:pPr>
            <w:r w:rsidRPr="00E60419">
              <w:t xml:space="preserve">Minimalna ilość punktów kwalifikująca operacje do dofinansowania to </w:t>
            </w:r>
            <w:r w:rsidRPr="00E60419">
              <w:rPr>
                <w:b/>
              </w:rPr>
              <w:t xml:space="preserve">min. 40% </w:t>
            </w:r>
            <w:r w:rsidRPr="00E60419">
              <w:t>możliwych do uzyskania</w:t>
            </w:r>
          </w:p>
        </w:tc>
      </w:tr>
      <w:tr w:rsidR="009A521B" w:rsidRPr="00E60419" w:rsidTr="0074707E">
        <w:trPr>
          <w:trHeight w:hRule="exact" w:val="964"/>
        </w:trPr>
        <w:tc>
          <w:tcPr>
            <w:tcW w:w="3504" w:type="dxa"/>
            <w:gridSpan w:val="2"/>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b/>
                <w:lang w:eastAsia="ar-SA"/>
              </w:rPr>
            </w:pPr>
            <w:r w:rsidRPr="00E60419">
              <w:rPr>
                <w:b/>
                <w:lang w:eastAsia="ar-SA"/>
              </w:rPr>
              <w:t>IMIĘ i NAZWISKO OCENIAJĄCEGO:</w:t>
            </w:r>
          </w:p>
        </w:tc>
        <w:tc>
          <w:tcPr>
            <w:tcW w:w="6278" w:type="dxa"/>
            <w:gridSpan w:val="8"/>
            <w:tcBorders>
              <w:top w:val="single" w:sz="4" w:space="0" w:color="000000"/>
              <w:left w:val="single" w:sz="4" w:space="0" w:color="000000"/>
              <w:bottom w:val="single" w:sz="4" w:space="0" w:color="000000"/>
              <w:right w:val="single" w:sz="4" w:space="0" w:color="000000"/>
            </w:tcBorders>
          </w:tcPr>
          <w:p w:rsidR="009A521B" w:rsidRPr="00E60419" w:rsidRDefault="009A521B" w:rsidP="0074707E">
            <w:pPr>
              <w:suppressAutoHyphens/>
              <w:spacing w:line="360" w:lineRule="auto"/>
              <w:rPr>
                <w:lang w:eastAsia="ar-SA"/>
              </w:rPr>
            </w:pPr>
          </w:p>
        </w:tc>
        <w:tc>
          <w:tcPr>
            <w:tcW w:w="1636"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rPr>
                <w:rFonts w:eastAsia="Calibri"/>
              </w:rPr>
            </w:pPr>
          </w:p>
        </w:tc>
        <w:tc>
          <w:tcPr>
            <w:tcW w:w="869" w:type="dxa"/>
          </w:tcPr>
          <w:p w:rsidR="009A521B" w:rsidRPr="00E60419" w:rsidRDefault="009A521B" w:rsidP="0074707E">
            <w:pPr>
              <w:suppressAutoHyphens/>
              <w:snapToGrid w:val="0"/>
              <w:rPr>
                <w:lang w:eastAsia="ar-SA"/>
              </w:rPr>
            </w:pPr>
            <w:r w:rsidRPr="00E60419">
              <w:rPr>
                <w:lang w:eastAsia="ar-SA"/>
              </w:rPr>
              <w:t></w:t>
            </w:r>
          </w:p>
        </w:tc>
      </w:tr>
      <w:tr w:rsidR="009A521B" w:rsidRPr="00E60419" w:rsidTr="0074707E">
        <w:trPr>
          <w:gridAfter w:val="10"/>
          <w:wAfter w:w="9457" w:type="dxa"/>
          <w:trHeight w:hRule="exact" w:val="737"/>
        </w:trPr>
        <w:tc>
          <w:tcPr>
            <w:tcW w:w="1134" w:type="dxa"/>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sz w:val="20"/>
                <w:szCs w:val="20"/>
                <w:lang w:eastAsia="ar-SA"/>
              </w:rPr>
            </w:pPr>
            <w:r w:rsidRPr="00E60419">
              <w:rPr>
                <w:sz w:val="20"/>
                <w:szCs w:val="20"/>
                <w:lang w:eastAsia="ar-SA"/>
              </w:rPr>
              <w:t>MIEJSCE:</w:t>
            </w:r>
          </w:p>
        </w:tc>
        <w:tc>
          <w:tcPr>
            <w:tcW w:w="2410" w:type="dxa"/>
            <w:gridSpan w:val="2"/>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sz w:val="20"/>
                <w:szCs w:val="20"/>
                <w:lang w:eastAsia="ar-SA"/>
              </w:rPr>
            </w:pPr>
          </w:p>
        </w:tc>
        <w:tc>
          <w:tcPr>
            <w:tcW w:w="851" w:type="dxa"/>
            <w:gridSpan w:val="2"/>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sz w:val="20"/>
                <w:szCs w:val="20"/>
                <w:lang w:eastAsia="ar-SA"/>
              </w:rPr>
            </w:pPr>
            <w:r w:rsidRPr="00E60419">
              <w:rPr>
                <w:sz w:val="20"/>
                <w:szCs w:val="20"/>
                <w:lang w:eastAsia="ar-SA"/>
              </w:rPr>
              <w:t>DATA:</w:t>
            </w:r>
          </w:p>
        </w:tc>
        <w:tc>
          <w:tcPr>
            <w:tcW w:w="1701" w:type="dxa"/>
            <w:gridSpan w:val="2"/>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rPr>
                <w:sz w:val="20"/>
                <w:szCs w:val="20"/>
                <w:lang w:eastAsia="ar-SA"/>
              </w:rPr>
            </w:pPr>
          </w:p>
        </w:tc>
        <w:tc>
          <w:tcPr>
            <w:tcW w:w="1559" w:type="dxa"/>
            <w:gridSpan w:val="2"/>
            <w:tcBorders>
              <w:top w:val="single" w:sz="4" w:space="0" w:color="000000"/>
              <w:left w:val="single" w:sz="4" w:space="0" w:color="000000"/>
              <w:bottom w:val="single" w:sz="4" w:space="0" w:color="000000"/>
            </w:tcBorders>
            <w:vAlign w:val="center"/>
          </w:tcPr>
          <w:p w:rsidR="009A521B" w:rsidRPr="00E60419" w:rsidRDefault="009A521B" w:rsidP="0074707E">
            <w:pPr>
              <w:suppressAutoHyphens/>
              <w:snapToGrid w:val="0"/>
              <w:jc w:val="center"/>
              <w:rPr>
                <w:sz w:val="20"/>
                <w:szCs w:val="20"/>
                <w:lang w:eastAsia="ar-SA"/>
              </w:rPr>
            </w:pPr>
            <w:r w:rsidRPr="00E60419">
              <w:rPr>
                <w:sz w:val="20"/>
                <w:szCs w:val="20"/>
                <w:lang w:eastAsia="ar-SA"/>
              </w:rPr>
              <w:t>PODPIS</w:t>
            </w:r>
            <w:r>
              <w:rPr>
                <w:sz w:val="20"/>
                <w:szCs w:val="20"/>
                <w:lang w:eastAsia="ar-SA"/>
              </w:rPr>
              <w:t xml:space="preserve"> OCENIAJACEGO</w:t>
            </w:r>
            <w:r w:rsidRPr="00E60419">
              <w:rPr>
                <w:sz w:val="20"/>
                <w:szCs w:val="20"/>
                <w:lang w:eastAsia="ar-SA"/>
              </w:rPr>
              <w:t>:</w:t>
            </w:r>
          </w:p>
        </w:tc>
        <w:tc>
          <w:tcPr>
            <w:tcW w:w="2127" w:type="dxa"/>
            <w:tcBorders>
              <w:top w:val="single" w:sz="4" w:space="0" w:color="000000"/>
              <w:left w:val="single" w:sz="4" w:space="0" w:color="000000"/>
              <w:bottom w:val="single" w:sz="4" w:space="0" w:color="000000"/>
              <w:right w:val="single" w:sz="4" w:space="0" w:color="000000"/>
            </w:tcBorders>
          </w:tcPr>
          <w:p w:rsidR="009A521B" w:rsidRPr="00E60419" w:rsidRDefault="009A521B" w:rsidP="0074707E">
            <w:pPr>
              <w:suppressAutoHyphens/>
              <w:snapToGrid w:val="0"/>
              <w:rPr>
                <w:lang w:eastAsia="ar-SA"/>
              </w:rPr>
            </w:pPr>
          </w:p>
          <w:p w:rsidR="009A521B" w:rsidRPr="00E60419" w:rsidRDefault="009A521B" w:rsidP="0074707E">
            <w:pPr>
              <w:suppressAutoHyphens/>
              <w:snapToGrid w:val="0"/>
              <w:rPr>
                <w:lang w:eastAsia="ar-SA"/>
              </w:rPr>
            </w:pPr>
          </w:p>
          <w:p w:rsidR="009A521B" w:rsidRPr="00E60419" w:rsidRDefault="009A521B" w:rsidP="0074707E">
            <w:pPr>
              <w:suppressAutoHyphens/>
              <w:snapToGrid w:val="0"/>
              <w:rPr>
                <w:lang w:eastAsia="ar-SA"/>
              </w:rPr>
            </w:pPr>
          </w:p>
        </w:tc>
      </w:tr>
    </w:tbl>
    <w:p w:rsidR="009A521B" w:rsidRPr="00E60419" w:rsidRDefault="009A521B" w:rsidP="009A521B">
      <w:pPr>
        <w:spacing w:after="0" w:line="280" w:lineRule="exact"/>
        <w:rPr>
          <w:rFonts w:cs="Times New Roman"/>
          <w:b/>
        </w:rPr>
      </w:pPr>
      <w:r w:rsidRPr="00E60419">
        <w:rPr>
          <w:rFonts w:cs="Times New Roman"/>
          <w:b/>
        </w:rPr>
        <w:br w:type="column"/>
      </w:r>
      <w:r w:rsidRPr="00E60419">
        <w:rPr>
          <w:rFonts w:cs="Times New Roman"/>
          <w:b/>
        </w:rPr>
        <w:lastRenderedPageBreak/>
        <w:t>INSTRUKCJA WYPEŁNIANIA KARTY:</w:t>
      </w:r>
    </w:p>
    <w:p w:rsidR="009A521B" w:rsidRPr="00E60419" w:rsidRDefault="009A521B" w:rsidP="009A521B">
      <w:pPr>
        <w:spacing w:after="0" w:line="280" w:lineRule="exact"/>
        <w:rPr>
          <w:rFonts w:cs="Times New Roman"/>
          <w:bCs/>
          <w:lang w:eastAsia="ar-SA"/>
        </w:rPr>
      </w:pPr>
      <w:r w:rsidRPr="00E60419">
        <w:rPr>
          <w:rFonts w:cs="Times New Roman"/>
          <w:bCs/>
          <w:lang w:eastAsia="ar-SA"/>
        </w:rPr>
        <w:t>Pola zaciemnione wypełnia biuro LGD, pola białe wypełnia oceniający</w:t>
      </w:r>
    </w:p>
    <w:p w:rsidR="009A521B" w:rsidRPr="00E60419" w:rsidRDefault="009A521B" w:rsidP="009A521B">
      <w:pPr>
        <w:spacing w:after="0" w:line="280" w:lineRule="exact"/>
        <w:rPr>
          <w:rFonts w:cs="Times New Roman"/>
          <w:lang w:eastAsia="ar-SA"/>
        </w:rPr>
      </w:pPr>
      <w:r w:rsidRPr="00E60419">
        <w:rPr>
          <w:rFonts w:cs="Times New Roman"/>
          <w:lang w:eastAsia="ar-SA"/>
        </w:rPr>
        <w:t xml:space="preserve">Pola białe wypełnia Członek Rady biorący udział w ocenie zgodności </w:t>
      </w:r>
      <w:proofErr w:type="spellStart"/>
      <w:r w:rsidRPr="00E60419">
        <w:rPr>
          <w:rFonts w:cs="Times New Roman"/>
          <w:lang w:eastAsia="ar-SA"/>
        </w:rPr>
        <w:t>wg</w:t>
      </w:r>
      <w:proofErr w:type="spellEnd"/>
      <w:r w:rsidRPr="00E60419">
        <w:rPr>
          <w:rFonts w:cs="Times New Roman"/>
          <w:lang w:eastAsia="ar-SA"/>
        </w:rPr>
        <w:t>. lokalnych kryteriów wyboru</w:t>
      </w:r>
    </w:p>
    <w:p w:rsidR="009A521B" w:rsidRPr="00E60419" w:rsidRDefault="009A521B" w:rsidP="009A521B">
      <w:pPr>
        <w:numPr>
          <w:ilvl w:val="0"/>
          <w:numId w:val="38"/>
        </w:numPr>
        <w:spacing w:after="0" w:line="280" w:lineRule="exact"/>
        <w:jc w:val="both"/>
        <w:rPr>
          <w:rFonts w:cs="Times New Roman"/>
          <w:lang w:eastAsia="ar-SA"/>
        </w:rPr>
      </w:pPr>
      <w:r w:rsidRPr="00E60419">
        <w:rPr>
          <w:rFonts w:cs="Times New Roman"/>
          <w:lang w:eastAsia="ar-SA"/>
        </w:rPr>
        <w:t>Kartę należy wypełnić piórem lub długopisem</w:t>
      </w:r>
    </w:p>
    <w:p w:rsidR="009A521B" w:rsidRPr="00E60419" w:rsidRDefault="009A521B" w:rsidP="009A521B">
      <w:pPr>
        <w:numPr>
          <w:ilvl w:val="0"/>
          <w:numId w:val="38"/>
        </w:numPr>
        <w:spacing w:after="0" w:line="280" w:lineRule="exact"/>
        <w:jc w:val="both"/>
        <w:rPr>
          <w:rFonts w:cs="Times New Roman"/>
          <w:lang w:eastAsia="ar-SA"/>
        </w:rPr>
      </w:pPr>
      <w:r w:rsidRPr="00E60419">
        <w:rPr>
          <w:rFonts w:cs="Times New Roman"/>
          <w:lang w:eastAsia="ar-SA"/>
        </w:rPr>
        <w:t xml:space="preserve">Wszystkie rubryki muszą być wypełnione. </w:t>
      </w:r>
    </w:p>
    <w:p w:rsidR="009A521B" w:rsidRPr="00E60419" w:rsidRDefault="009A521B" w:rsidP="009A521B">
      <w:pPr>
        <w:numPr>
          <w:ilvl w:val="0"/>
          <w:numId w:val="38"/>
        </w:numPr>
        <w:spacing w:after="0" w:line="280" w:lineRule="exact"/>
        <w:jc w:val="both"/>
        <w:rPr>
          <w:rFonts w:cs="Times New Roman"/>
          <w:lang w:eastAsia="ar-SA"/>
        </w:rPr>
      </w:pPr>
      <w:r w:rsidRPr="00E60419">
        <w:rPr>
          <w:rFonts w:cs="Times New Roman"/>
          <w:lang w:eastAsia="ar-SA"/>
        </w:rPr>
        <w:t xml:space="preserve">W punktach od 1 do </w:t>
      </w:r>
      <w:r>
        <w:rPr>
          <w:rFonts w:cs="Times New Roman"/>
          <w:lang w:eastAsia="ar-SA"/>
        </w:rPr>
        <w:t>5</w:t>
      </w:r>
      <w:r w:rsidRPr="00E60419">
        <w:rPr>
          <w:rFonts w:cs="Times New Roman"/>
          <w:lang w:eastAsia="ar-SA"/>
        </w:rPr>
        <w:t xml:space="preserve"> należy wpisać przyznaną liczbę punktów</w:t>
      </w:r>
    </w:p>
    <w:p w:rsidR="009A521B" w:rsidRPr="00E60419" w:rsidRDefault="009A521B" w:rsidP="009A521B">
      <w:pPr>
        <w:numPr>
          <w:ilvl w:val="0"/>
          <w:numId w:val="38"/>
        </w:numPr>
        <w:spacing w:after="0" w:line="280" w:lineRule="exact"/>
        <w:jc w:val="both"/>
        <w:rPr>
          <w:rFonts w:cs="Times New Roman"/>
          <w:lang w:eastAsia="ar-SA"/>
        </w:rPr>
      </w:pPr>
      <w:r w:rsidRPr="00E60419">
        <w:rPr>
          <w:rFonts w:cs="Times New Roman"/>
          <w:lang w:eastAsia="ar-SA"/>
        </w:rPr>
        <w:t xml:space="preserve">Nie wpisanie imienia, nazwiska, miejsca, daty i </w:t>
      </w:r>
      <w:r>
        <w:rPr>
          <w:rFonts w:cs="Times New Roman"/>
          <w:lang w:eastAsia="ar-SA"/>
        </w:rPr>
        <w:t>złożenia</w:t>
      </w:r>
      <w:r w:rsidRPr="00E60419">
        <w:rPr>
          <w:rFonts w:cs="Times New Roman"/>
          <w:lang w:eastAsia="ar-SA"/>
        </w:rPr>
        <w:t xml:space="preserve"> podpisu skutkuje nieważnością karty</w:t>
      </w:r>
    </w:p>
    <w:p w:rsidR="009A521B" w:rsidRPr="00E60419" w:rsidRDefault="009A521B" w:rsidP="009A521B">
      <w:pPr>
        <w:tabs>
          <w:tab w:val="left" w:pos="7719"/>
        </w:tabs>
        <w:spacing w:after="0"/>
        <w:rPr>
          <w:b/>
        </w:rPr>
      </w:pPr>
    </w:p>
    <w:p w:rsidR="009A521B" w:rsidRPr="00E60419" w:rsidRDefault="009A521B" w:rsidP="009A521B">
      <w:pPr>
        <w:tabs>
          <w:tab w:val="left" w:pos="7719"/>
        </w:tabs>
        <w:spacing w:after="0"/>
        <w:jc w:val="right"/>
      </w:pPr>
      <w:r w:rsidRPr="00E60419">
        <w:t xml:space="preserve">…………………, </w:t>
      </w:r>
      <w:proofErr w:type="spellStart"/>
      <w:r w:rsidRPr="00E60419">
        <w:t>dn</w:t>
      </w:r>
      <w:proofErr w:type="spellEnd"/>
      <w:r w:rsidRPr="00E60419">
        <w:t>…….</w:t>
      </w:r>
    </w:p>
    <w:p w:rsidR="009A521B" w:rsidRPr="00E60419" w:rsidRDefault="009A521B" w:rsidP="009A521B">
      <w:pPr>
        <w:tabs>
          <w:tab w:val="left" w:pos="7719"/>
        </w:tabs>
        <w:spacing w:after="0"/>
        <w:jc w:val="right"/>
      </w:pPr>
    </w:p>
    <w:p w:rsidR="009A521B" w:rsidRPr="00E60419" w:rsidRDefault="009A521B" w:rsidP="009A521B">
      <w:pPr>
        <w:tabs>
          <w:tab w:val="left" w:pos="7719"/>
        </w:tabs>
        <w:spacing w:after="0"/>
      </w:pPr>
    </w:p>
    <w:p w:rsidR="009A521B" w:rsidRPr="00E60419" w:rsidRDefault="009A521B" w:rsidP="009A521B">
      <w:pPr>
        <w:tabs>
          <w:tab w:val="left" w:pos="7719"/>
        </w:tabs>
      </w:pPr>
    </w:p>
    <w:p w:rsidR="00983115" w:rsidRDefault="00983115" w:rsidP="004B6E51">
      <w:pPr>
        <w:jc w:val="both"/>
        <w:sectPr w:rsidR="00983115" w:rsidSect="00D93AE9">
          <w:footerReference w:type="default" r:id="rId7"/>
          <w:pgSz w:w="11906" w:h="16838"/>
          <w:pgMar w:top="1417" w:right="1417" w:bottom="284" w:left="1417" w:header="708" w:footer="708" w:gutter="0"/>
          <w:cols w:space="708"/>
          <w:docGrid w:linePitch="360"/>
        </w:sectPr>
      </w:pPr>
    </w:p>
    <w:p w:rsidR="004B6E51" w:rsidRPr="004B6E51" w:rsidRDefault="004B6E51" w:rsidP="004B6E51">
      <w:pPr>
        <w:widowControl w:val="0"/>
        <w:shd w:val="clear" w:color="auto" w:fill="FFFFFF"/>
        <w:autoSpaceDE w:val="0"/>
        <w:autoSpaceDN w:val="0"/>
        <w:adjustRightInd w:val="0"/>
        <w:spacing w:after="0" w:line="240" w:lineRule="auto"/>
        <w:ind w:left="10"/>
        <w:jc w:val="right"/>
        <w:rPr>
          <w:rFonts w:ascii="Calibri" w:eastAsia="Times New Roman" w:hAnsi="Calibri" w:cs="Times New Roman"/>
          <w:color w:val="000000"/>
          <w:spacing w:val="3"/>
          <w:sz w:val="18"/>
          <w:szCs w:val="18"/>
          <w:lang w:eastAsia="pl-PL"/>
        </w:rPr>
      </w:pPr>
      <w:r w:rsidRPr="004B6E51">
        <w:rPr>
          <w:rFonts w:ascii="Calibri" w:eastAsia="Times New Roman" w:hAnsi="Calibri" w:cs="Times New Roman"/>
          <w:color w:val="000000"/>
          <w:spacing w:val="3"/>
          <w:sz w:val="18"/>
          <w:szCs w:val="18"/>
          <w:lang w:eastAsia="pl-PL"/>
        </w:rPr>
        <w:lastRenderedPageBreak/>
        <w:t>Załącznik nr 3</w:t>
      </w:r>
    </w:p>
    <w:p w:rsidR="004B6E51" w:rsidRPr="004B6E51" w:rsidRDefault="004B6E51" w:rsidP="004B6E51">
      <w:pPr>
        <w:widowControl w:val="0"/>
        <w:shd w:val="clear" w:color="auto" w:fill="FFFFFF"/>
        <w:autoSpaceDE w:val="0"/>
        <w:autoSpaceDN w:val="0"/>
        <w:adjustRightInd w:val="0"/>
        <w:spacing w:after="0" w:line="240" w:lineRule="auto"/>
        <w:ind w:left="10"/>
        <w:jc w:val="right"/>
        <w:rPr>
          <w:rFonts w:ascii="Calibri" w:eastAsia="Times New Roman" w:hAnsi="Calibri" w:cs="Times New Roman"/>
          <w:color w:val="000000"/>
          <w:spacing w:val="3"/>
          <w:sz w:val="18"/>
          <w:szCs w:val="18"/>
          <w:lang w:eastAsia="pl-PL"/>
        </w:rPr>
      </w:pPr>
      <w:r w:rsidRPr="004B6E51">
        <w:rPr>
          <w:rFonts w:ascii="Calibri" w:eastAsia="Times New Roman" w:hAnsi="Calibri" w:cs="Times New Roman"/>
          <w:color w:val="000000"/>
          <w:spacing w:val="3"/>
          <w:sz w:val="18"/>
          <w:szCs w:val="18"/>
          <w:lang w:eastAsia="pl-PL"/>
        </w:rPr>
        <w:t>do Procedury oceny i wyboru operacji własnych LGD</w:t>
      </w:r>
    </w:p>
    <w:p w:rsidR="004B6E51" w:rsidRPr="004B6E51" w:rsidRDefault="004B6E51" w:rsidP="004B6E51">
      <w:pPr>
        <w:widowControl w:val="0"/>
        <w:shd w:val="clear" w:color="auto" w:fill="FFFFFF"/>
        <w:autoSpaceDE w:val="0"/>
        <w:autoSpaceDN w:val="0"/>
        <w:adjustRightInd w:val="0"/>
        <w:spacing w:after="0" w:line="240" w:lineRule="auto"/>
        <w:ind w:left="10"/>
        <w:jc w:val="right"/>
        <w:rPr>
          <w:rFonts w:ascii="Calibri" w:eastAsia="Times New Roman" w:hAnsi="Calibri" w:cs="Times New Roman"/>
          <w:color w:val="000000"/>
          <w:spacing w:val="3"/>
          <w:sz w:val="18"/>
          <w:szCs w:val="18"/>
          <w:lang w:eastAsia="pl-PL"/>
        </w:rPr>
      </w:pPr>
    </w:p>
    <w:tbl>
      <w:tblPr>
        <w:tblStyle w:val="Tabela-Siatka1"/>
        <w:tblW w:w="0" w:type="auto"/>
        <w:tblLook w:val="04A0"/>
      </w:tblPr>
      <w:tblGrid>
        <w:gridCol w:w="5382"/>
        <w:gridCol w:w="3680"/>
      </w:tblGrid>
      <w:tr w:rsidR="004B6E51" w:rsidRPr="004B6E51" w:rsidTr="004B6E51">
        <w:trPr>
          <w:trHeight w:val="1415"/>
        </w:trPr>
        <w:tc>
          <w:tcPr>
            <w:tcW w:w="5382" w:type="dxa"/>
            <w:shd w:val="clear" w:color="auto" w:fill="E7E6E6" w:themeFill="background2"/>
          </w:tcPr>
          <w:p w:rsidR="004B6E51" w:rsidRPr="004B6E51" w:rsidRDefault="00C14FAE" w:rsidP="004B6E51">
            <w:pPr>
              <w:widowControl w:val="0"/>
              <w:shd w:val="clear" w:color="auto" w:fill="E7E6E6" w:themeFill="background2"/>
              <w:autoSpaceDE w:val="0"/>
              <w:autoSpaceDN w:val="0"/>
              <w:adjustRightInd w:val="0"/>
              <w:ind w:right="19"/>
              <w:jc w:val="center"/>
              <w:rPr>
                <w:rFonts w:eastAsia="Times New Roman"/>
                <w:b/>
                <w:color w:val="000000"/>
                <w:spacing w:val="3"/>
                <w:sz w:val="24"/>
                <w:szCs w:val="24"/>
              </w:rPr>
            </w:pPr>
            <w:r>
              <w:rPr>
                <w:rFonts w:eastAsia="Times New Roman"/>
                <w:b/>
                <w:color w:val="000000"/>
                <w:spacing w:val="3"/>
                <w:sz w:val="24"/>
                <w:szCs w:val="24"/>
              </w:rPr>
              <w:t xml:space="preserve">Stowarzyszenie LGD „Między </w:t>
            </w:r>
            <w:proofErr w:type="spellStart"/>
            <w:r>
              <w:rPr>
                <w:rFonts w:eastAsia="Times New Roman"/>
                <w:b/>
                <w:color w:val="000000"/>
                <w:spacing w:val="3"/>
                <w:sz w:val="24"/>
                <w:szCs w:val="24"/>
              </w:rPr>
              <w:t>Dalinem</w:t>
            </w:r>
            <w:proofErr w:type="spellEnd"/>
            <w:r>
              <w:rPr>
                <w:rFonts w:eastAsia="Times New Roman"/>
                <w:b/>
                <w:color w:val="000000"/>
                <w:spacing w:val="3"/>
                <w:sz w:val="24"/>
                <w:szCs w:val="24"/>
              </w:rPr>
              <w:t xml:space="preserve"> i </w:t>
            </w:r>
            <w:proofErr w:type="spellStart"/>
            <w:r>
              <w:rPr>
                <w:rFonts w:eastAsia="Times New Roman"/>
                <w:b/>
                <w:color w:val="000000"/>
                <w:spacing w:val="3"/>
                <w:sz w:val="24"/>
                <w:szCs w:val="24"/>
              </w:rPr>
              <w:t>Gościbią</w:t>
            </w:r>
            <w:proofErr w:type="spellEnd"/>
            <w:r w:rsidR="008053B1">
              <w:rPr>
                <w:rFonts w:eastAsia="Times New Roman"/>
                <w:b/>
                <w:color w:val="000000"/>
                <w:spacing w:val="3"/>
                <w:sz w:val="24"/>
                <w:szCs w:val="24"/>
              </w:rPr>
              <w:t>”</w:t>
            </w:r>
          </w:p>
          <w:p w:rsidR="004B6E51" w:rsidRPr="004B6E51" w:rsidRDefault="004B6E51" w:rsidP="004B6E51">
            <w:pPr>
              <w:widowControl w:val="0"/>
              <w:shd w:val="clear" w:color="auto" w:fill="E7E6E6" w:themeFill="background2"/>
              <w:autoSpaceDE w:val="0"/>
              <w:autoSpaceDN w:val="0"/>
              <w:adjustRightInd w:val="0"/>
              <w:ind w:right="19"/>
              <w:jc w:val="center"/>
              <w:rPr>
                <w:rFonts w:eastAsia="Times New Roman"/>
                <w:b/>
                <w:color w:val="000000"/>
                <w:spacing w:val="3"/>
                <w:sz w:val="24"/>
                <w:szCs w:val="24"/>
              </w:rPr>
            </w:pPr>
          </w:p>
          <w:p w:rsidR="004B6E51" w:rsidRPr="004B6E51" w:rsidRDefault="004B6E51" w:rsidP="004B6E51">
            <w:pPr>
              <w:widowControl w:val="0"/>
              <w:shd w:val="clear" w:color="auto" w:fill="E7E6E6" w:themeFill="background2"/>
              <w:autoSpaceDE w:val="0"/>
              <w:autoSpaceDN w:val="0"/>
              <w:adjustRightInd w:val="0"/>
              <w:ind w:right="19"/>
              <w:jc w:val="center"/>
              <w:rPr>
                <w:rFonts w:eastAsia="Times New Roman"/>
                <w:bCs/>
                <w:color w:val="000000"/>
                <w:spacing w:val="-7"/>
                <w:sz w:val="24"/>
                <w:szCs w:val="24"/>
              </w:rPr>
            </w:pPr>
            <w:r w:rsidRPr="004B6E51">
              <w:rPr>
                <w:rFonts w:eastAsia="Times New Roman"/>
                <w:b/>
                <w:color w:val="000000"/>
                <w:spacing w:val="3"/>
                <w:sz w:val="24"/>
                <w:szCs w:val="24"/>
              </w:rPr>
              <w:t>FORMULARZ ZGŁOSZENIA ZAMIARU REALIZACJI</w:t>
            </w:r>
          </w:p>
          <w:p w:rsidR="004B6E51" w:rsidRPr="004B6E51" w:rsidRDefault="004B6E51" w:rsidP="004B6E51">
            <w:pPr>
              <w:tabs>
                <w:tab w:val="left" w:pos="9000"/>
              </w:tabs>
              <w:autoSpaceDE w:val="0"/>
              <w:autoSpaceDN w:val="0"/>
              <w:adjustRightInd w:val="0"/>
              <w:ind w:right="-108"/>
              <w:jc w:val="center"/>
              <w:outlineLvl w:val="0"/>
              <w:rPr>
                <w:rFonts w:eastAsia="Times New Roman" w:cs="Franklin Gothic Medium"/>
                <w:bCs/>
                <w:sz w:val="24"/>
                <w:szCs w:val="24"/>
              </w:rPr>
            </w:pPr>
            <w:r w:rsidRPr="004B6E51">
              <w:rPr>
                <w:rFonts w:eastAsia="Times New Roman"/>
                <w:b/>
                <w:color w:val="000000"/>
                <w:spacing w:val="3"/>
                <w:sz w:val="24"/>
                <w:szCs w:val="24"/>
              </w:rPr>
              <w:t>OPERACJI ODPOWIADAJĄCEJ ZAKRESOWI OPERACJI WŁASNEJ LGD</w:t>
            </w:r>
          </w:p>
          <w:p w:rsidR="004B6E51" w:rsidRPr="004B6E51" w:rsidRDefault="004B6E51" w:rsidP="004B6E51">
            <w:pPr>
              <w:widowControl w:val="0"/>
              <w:autoSpaceDE w:val="0"/>
              <w:autoSpaceDN w:val="0"/>
              <w:adjustRightInd w:val="0"/>
              <w:rPr>
                <w:rFonts w:eastAsia="Times New Roman"/>
              </w:rPr>
            </w:pPr>
          </w:p>
        </w:tc>
        <w:tc>
          <w:tcPr>
            <w:tcW w:w="3680" w:type="dxa"/>
            <w:vMerge w:val="restart"/>
          </w:tcPr>
          <w:p w:rsidR="004B6E51" w:rsidRPr="004B6E51" w:rsidRDefault="004B6E51" w:rsidP="004B6E51">
            <w:pPr>
              <w:tabs>
                <w:tab w:val="left" w:pos="9000"/>
              </w:tabs>
              <w:autoSpaceDE w:val="0"/>
              <w:autoSpaceDN w:val="0"/>
              <w:adjustRightInd w:val="0"/>
              <w:ind w:right="-108"/>
              <w:jc w:val="center"/>
              <w:outlineLvl w:val="0"/>
              <w:rPr>
                <w:rFonts w:eastAsia="Times New Roman" w:cs="Franklin Gothic Medium"/>
                <w:bCs/>
              </w:rPr>
            </w:pPr>
            <w:r w:rsidRPr="004B6E51">
              <w:rPr>
                <w:rFonts w:eastAsia="Times New Roman" w:cs="Franklin Gothic Medium"/>
                <w:bCs/>
              </w:rPr>
              <w:t>Potwierdzenie przyjęcia:</w:t>
            </w:r>
          </w:p>
        </w:tc>
      </w:tr>
      <w:tr w:rsidR="004B6E51" w:rsidRPr="004B6E51" w:rsidTr="004B6E51">
        <w:trPr>
          <w:trHeight w:val="830"/>
        </w:trPr>
        <w:tc>
          <w:tcPr>
            <w:tcW w:w="5382" w:type="dxa"/>
          </w:tcPr>
          <w:p w:rsidR="004B6E51" w:rsidRPr="004B6E51" w:rsidRDefault="004B6E51" w:rsidP="004B6E51">
            <w:pPr>
              <w:widowControl w:val="0"/>
              <w:shd w:val="clear" w:color="auto" w:fill="FFFFFF"/>
              <w:autoSpaceDE w:val="0"/>
              <w:autoSpaceDN w:val="0"/>
              <w:adjustRightInd w:val="0"/>
              <w:spacing w:line="360" w:lineRule="auto"/>
              <w:ind w:right="19"/>
              <w:jc w:val="center"/>
              <w:rPr>
                <w:rFonts w:eastAsia="Times New Roman"/>
              </w:rPr>
            </w:pPr>
          </w:p>
          <w:p w:rsidR="004B6E51" w:rsidRPr="004B6E51" w:rsidRDefault="004B6E51" w:rsidP="004B6E51">
            <w:pPr>
              <w:widowControl w:val="0"/>
              <w:shd w:val="clear" w:color="auto" w:fill="FFFFFF"/>
              <w:autoSpaceDE w:val="0"/>
              <w:autoSpaceDN w:val="0"/>
              <w:adjustRightInd w:val="0"/>
              <w:spacing w:line="360" w:lineRule="auto"/>
              <w:ind w:right="19"/>
              <w:jc w:val="center"/>
              <w:rPr>
                <w:rFonts w:eastAsia="Times New Roman"/>
                <w:b/>
                <w:color w:val="000000"/>
                <w:spacing w:val="3"/>
                <w:sz w:val="24"/>
                <w:szCs w:val="24"/>
              </w:rPr>
            </w:pPr>
            <w:r w:rsidRPr="004B6E51">
              <w:rPr>
                <w:rFonts w:eastAsia="Times New Roman"/>
              </w:rPr>
              <w:t>Nr zgłoszenia:   ………………………………………</w:t>
            </w:r>
          </w:p>
        </w:tc>
        <w:tc>
          <w:tcPr>
            <w:tcW w:w="3680" w:type="dxa"/>
            <w:vMerge/>
          </w:tcPr>
          <w:p w:rsidR="004B6E51" w:rsidRPr="004B6E51" w:rsidRDefault="004B6E51" w:rsidP="004B6E51">
            <w:pPr>
              <w:tabs>
                <w:tab w:val="left" w:pos="9000"/>
              </w:tabs>
              <w:autoSpaceDE w:val="0"/>
              <w:autoSpaceDN w:val="0"/>
              <w:adjustRightInd w:val="0"/>
              <w:ind w:right="-108"/>
              <w:jc w:val="center"/>
              <w:outlineLvl w:val="0"/>
              <w:rPr>
                <w:rFonts w:eastAsia="Times New Roman" w:cs="Franklin Gothic Medium"/>
                <w:bCs/>
              </w:rPr>
            </w:pPr>
          </w:p>
        </w:tc>
      </w:tr>
    </w:tbl>
    <w:p w:rsidR="004B6E51" w:rsidRPr="004B6E51" w:rsidRDefault="004B6E51" w:rsidP="004B6E51">
      <w:pPr>
        <w:tabs>
          <w:tab w:val="left" w:pos="9000"/>
        </w:tabs>
        <w:autoSpaceDE w:val="0"/>
        <w:autoSpaceDN w:val="0"/>
        <w:adjustRightInd w:val="0"/>
        <w:spacing w:after="0" w:line="240" w:lineRule="auto"/>
        <w:ind w:right="-108"/>
        <w:jc w:val="both"/>
        <w:outlineLvl w:val="0"/>
        <w:rPr>
          <w:rFonts w:ascii="Calibri" w:eastAsia="Times New Roman" w:hAnsi="Calibri" w:cs="Franklin Gothic Medium"/>
          <w:b/>
          <w:bCs/>
          <w:lang w:eastAsia="pl-PL"/>
        </w:rPr>
      </w:pPr>
    </w:p>
    <w:p w:rsidR="004B6E51" w:rsidRPr="004B6E51" w:rsidRDefault="004B6E51" w:rsidP="004B6E51">
      <w:pPr>
        <w:tabs>
          <w:tab w:val="left" w:pos="9000"/>
        </w:tabs>
        <w:autoSpaceDE w:val="0"/>
        <w:autoSpaceDN w:val="0"/>
        <w:adjustRightInd w:val="0"/>
        <w:spacing w:after="0" w:line="240" w:lineRule="auto"/>
        <w:ind w:right="-108"/>
        <w:jc w:val="both"/>
        <w:outlineLvl w:val="0"/>
        <w:rPr>
          <w:rFonts w:ascii="Calibri" w:eastAsia="Times New Roman" w:hAnsi="Calibri" w:cs="Franklin Gothic Medium"/>
          <w:b/>
          <w:bCs/>
          <w:lang w:eastAsia="pl-PL"/>
        </w:rPr>
      </w:pPr>
      <w:r w:rsidRPr="004B6E51">
        <w:rPr>
          <w:rFonts w:ascii="Calibri" w:eastAsia="Times New Roman" w:hAnsi="Calibri" w:cs="Franklin Gothic Medium"/>
          <w:b/>
          <w:bCs/>
          <w:lang w:eastAsia="pl-PL"/>
        </w:rPr>
        <w:t xml:space="preserve">Dane Zgłaszającego: </w:t>
      </w:r>
    </w:p>
    <w:tbl>
      <w:tblPr>
        <w:tblStyle w:val="Tabela-Siatka1"/>
        <w:tblW w:w="0" w:type="auto"/>
        <w:tblLook w:val="04A0"/>
      </w:tblPr>
      <w:tblGrid>
        <w:gridCol w:w="4248"/>
        <w:gridCol w:w="1417"/>
        <w:gridCol w:w="3397"/>
      </w:tblGrid>
      <w:tr w:rsidR="004B6E51" w:rsidRPr="004B6E51" w:rsidTr="004B6E51">
        <w:trPr>
          <w:trHeight w:val="454"/>
        </w:trPr>
        <w:tc>
          <w:tcPr>
            <w:tcW w:w="4248" w:type="dxa"/>
            <w:shd w:val="clear" w:color="auto" w:fill="E7E6E6" w:themeFill="background2"/>
            <w:vAlign w:val="center"/>
          </w:tcPr>
          <w:p w:rsidR="004B6E51" w:rsidRPr="004B6E51" w:rsidRDefault="004B6E51" w:rsidP="004B6E51">
            <w:pPr>
              <w:tabs>
                <w:tab w:val="left" w:pos="9000"/>
              </w:tabs>
              <w:autoSpaceDE w:val="0"/>
              <w:autoSpaceDN w:val="0"/>
              <w:adjustRightInd w:val="0"/>
              <w:outlineLvl w:val="0"/>
              <w:rPr>
                <w:rFonts w:eastAsia="Times New Roman" w:cs="Franklin Gothic Medium"/>
                <w:bCs/>
              </w:rPr>
            </w:pPr>
            <w:r w:rsidRPr="004B6E51">
              <w:rPr>
                <w:rFonts w:eastAsia="Times New Roman" w:cs="Franklin Gothic Medium"/>
                <w:bCs/>
              </w:rPr>
              <w:t xml:space="preserve">Imię i nazwisko/Nazwa Zgłaszającego </w:t>
            </w:r>
          </w:p>
        </w:tc>
        <w:tc>
          <w:tcPr>
            <w:tcW w:w="4814" w:type="dxa"/>
            <w:gridSpan w:val="2"/>
            <w:vAlign w:val="center"/>
          </w:tcPr>
          <w:p w:rsidR="004B6E51" w:rsidRPr="004B6E51" w:rsidRDefault="004B6E51" w:rsidP="004B6E51">
            <w:pPr>
              <w:tabs>
                <w:tab w:val="left" w:pos="9000"/>
              </w:tabs>
              <w:autoSpaceDE w:val="0"/>
              <w:autoSpaceDN w:val="0"/>
              <w:adjustRightInd w:val="0"/>
              <w:outlineLvl w:val="0"/>
              <w:rPr>
                <w:rFonts w:eastAsia="Times New Roman" w:cs="Franklin Gothic Medium"/>
                <w:bCs/>
              </w:rPr>
            </w:pPr>
          </w:p>
        </w:tc>
      </w:tr>
      <w:tr w:rsidR="004B6E51" w:rsidRPr="004B6E51" w:rsidTr="004B6E51">
        <w:trPr>
          <w:trHeight w:val="898"/>
        </w:trPr>
        <w:tc>
          <w:tcPr>
            <w:tcW w:w="4248" w:type="dxa"/>
            <w:shd w:val="clear" w:color="auto" w:fill="E7E6E6" w:themeFill="background2"/>
            <w:vAlign w:val="center"/>
          </w:tcPr>
          <w:p w:rsidR="004B6E51" w:rsidRPr="004B6E51" w:rsidRDefault="004B6E51" w:rsidP="004B6E51">
            <w:pPr>
              <w:tabs>
                <w:tab w:val="left" w:pos="9000"/>
              </w:tabs>
              <w:autoSpaceDE w:val="0"/>
              <w:autoSpaceDN w:val="0"/>
              <w:adjustRightInd w:val="0"/>
              <w:outlineLvl w:val="0"/>
              <w:rPr>
                <w:rFonts w:eastAsia="Times New Roman" w:cs="Franklin Gothic Medium"/>
                <w:bCs/>
              </w:rPr>
            </w:pPr>
            <w:r w:rsidRPr="004B6E51">
              <w:rPr>
                <w:rFonts w:eastAsia="Times New Roman" w:cs="Franklin Gothic Medium"/>
                <w:bCs/>
              </w:rPr>
              <w:t>Rejestr, w jakim figuruje zgłaszający, numer rejestru (jeśli dotyczy)</w:t>
            </w:r>
          </w:p>
        </w:tc>
        <w:tc>
          <w:tcPr>
            <w:tcW w:w="4814" w:type="dxa"/>
            <w:gridSpan w:val="2"/>
            <w:vAlign w:val="center"/>
          </w:tcPr>
          <w:p w:rsidR="004B6E51" w:rsidRPr="004B6E51" w:rsidRDefault="004B6E51" w:rsidP="004B6E51">
            <w:pPr>
              <w:tabs>
                <w:tab w:val="left" w:pos="9000"/>
              </w:tabs>
              <w:autoSpaceDE w:val="0"/>
              <w:autoSpaceDN w:val="0"/>
              <w:adjustRightInd w:val="0"/>
              <w:outlineLvl w:val="0"/>
              <w:rPr>
                <w:rFonts w:eastAsia="Times New Roman" w:cs="Franklin Gothic Medium"/>
                <w:bCs/>
              </w:rPr>
            </w:pPr>
          </w:p>
        </w:tc>
      </w:tr>
      <w:tr w:rsidR="004B6E51" w:rsidRPr="004B6E51" w:rsidTr="004B6E51">
        <w:trPr>
          <w:trHeight w:val="454"/>
        </w:trPr>
        <w:tc>
          <w:tcPr>
            <w:tcW w:w="4248"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Numer NIP/PESEL (dotyczy osób fizycznych niewykonujących działalności gospodarczej)</w:t>
            </w: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 xml:space="preserve">Numer identyfikacyjny </w:t>
            </w:r>
            <w:proofErr w:type="spellStart"/>
            <w:r w:rsidRPr="004B6E51">
              <w:rPr>
                <w:rFonts w:eastAsia="Times New Roman" w:cs="Franklin Gothic Medium"/>
              </w:rPr>
              <w:t>ARiMR</w:t>
            </w:r>
            <w:proofErr w:type="spellEnd"/>
            <w:r w:rsidRPr="004B6E51">
              <w:rPr>
                <w:rFonts w:eastAsia="Times New Roman" w:cs="Franklin Gothic Medium"/>
              </w:rPr>
              <w:t xml:space="preserve">      </w:t>
            </w: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E-mail Zgłaszającego</w:t>
            </w: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val="restart"/>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Osoba/osoby upoważnione do reprezentowania Zgłaszającego (Imię i nazwisko)</w:t>
            </w: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p>
        </w:tc>
        <w:tc>
          <w:tcPr>
            <w:tcW w:w="4814" w:type="dxa"/>
            <w:gridSpan w:val="2"/>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val="restart"/>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 xml:space="preserve">Osoba upoważniona do kontaktów z LGD  </w:t>
            </w:r>
          </w:p>
        </w:tc>
        <w:tc>
          <w:tcPr>
            <w:tcW w:w="1417"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Imię i nazwisko</w:t>
            </w:r>
          </w:p>
        </w:tc>
        <w:tc>
          <w:tcPr>
            <w:tcW w:w="3397" w:type="dxa"/>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p>
        </w:tc>
        <w:tc>
          <w:tcPr>
            <w:tcW w:w="1417"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Numer telefonu</w:t>
            </w:r>
          </w:p>
        </w:tc>
        <w:tc>
          <w:tcPr>
            <w:tcW w:w="3397" w:type="dxa"/>
            <w:vAlign w:val="center"/>
          </w:tcPr>
          <w:p w:rsidR="004B6E51" w:rsidRPr="004B6E51" w:rsidRDefault="004B6E51" w:rsidP="004B6E51">
            <w:pPr>
              <w:autoSpaceDE w:val="0"/>
              <w:autoSpaceDN w:val="0"/>
              <w:adjustRightInd w:val="0"/>
              <w:rPr>
                <w:rFonts w:eastAsia="Times New Roman" w:cs="Franklin Gothic Medium"/>
              </w:rPr>
            </w:pPr>
          </w:p>
        </w:tc>
      </w:tr>
      <w:tr w:rsidR="004B6E51" w:rsidRPr="004B6E51" w:rsidTr="004B6E51">
        <w:trPr>
          <w:trHeight w:val="454"/>
        </w:trPr>
        <w:tc>
          <w:tcPr>
            <w:tcW w:w="4248" w:type="dxa"/>
            <w:vMerge/>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p>
        </w:tc>
        <w:tc>
          <w:tcPr>
            <w:tcW w:w="1417" w:type="dxa"/>
            <w:shd w:val="clear" w:color="auto" w:fill="E7E6E6" w:themeFill="background2"/>
            <w:vAlign w:val="center"/>
          </w:tcPr>
          <w:p w:rsidR="004B6E51" w:rsidRPr="004B6E51" w:rsidRDefault="004B6E51" w:rsidP="004B6E51">
            <w:pPr>
              <w:autoSpaceDE w:val="0"/>
              <w:autoSpaceDN w:val="0"/>
              <w:adjustRightInd w:val="0"/>
              <w:rPr>
                <w:rFonts w:eastAsia="Times New Roman" w:cs="Franklin Gothic Medium"/>
              </w:rPr>
            </w:pPr>
            <w:r w:rsidRPr="004B6E51">
              <w:rPr>
                <w:rFonts w:eastAsia="Times New Roman" w:cs="Franklin Gothic Medium"/>
              </w:rPr>
              <w:t>e-mail</w:t>
            </w:r>
          </w:p>
        </w:tc>
        <w:tc>
          <w:tcPr>
            <w:tcW w:w="3397" w:type="dxa"/>
            <w:vAlign w:val="center"/>
          </w:tcPr>
          <w:p w:rsidR="004B6E51" w:rsidRPr="004B6E51" w:rsidRDefault="004B6E51" w:rsidP="004B6E51">
            <w:pPr>
              <w:autoSpaceDE w:val="0"/>
              <w:autoSpaceDN w:val="0"/>
              <w:adjustRightInd w:val="0"/>
              <w:rPr>
                <w:rFonts w:eastAsia="Times New Roman" w:cs="Franklin Gothic Medium"/>
              </w:rPr>
            </w:pPr>
          </w:p>
        </w:tc>
      </w:tr>
    </w:tbl>
    <w:p w:rsidR="004B6E51" w:rsidRPr="004B6E51" w:rsidRDefault="004B6E51" w:rsidP="004B6E51">
      <w:pPr>
        <w:tabs>
          <w:tab w:val="left" w:leader="dot" w:pos="8549"/>
        </w:tabs>
        <w:autoSpaceDE w:val="0"/>
        <w:autoSpaceDN w:val="0"/>
        <w:adjustRightInd w:val="0"/>
        <w:spacing w:after="0" w:line="240" w:lineRule="auto"/>
        <w:rPr>
          <w:rFonts w:ascii="Calibri" w:eastAsia="Times New Roman" w:hAnsi="Calibri" w:cs="Franklin Gothic Medium"/>
          <w:sz w:val="24"/>
          <w:szCs w:val="24"/>
          <w:lang w:eastAsia="pl-PL"/>
        </w:rPr>
      </w:pPr>
    </w:p>
    <w:p w:rsidR="004B6E51" w:rsidRPr="004B6E51" w:rsidRDefault="004B6E51" w:rsidP="004B6E51">
      <w:pPr>
        <w:tabs>
          <w:tab w:val="right" w:pos="284"/>
          <w:tab w:val="left" w:pos="408"/>
        </w:tabs>
        <w:spacing w:after="0" w:line="240" w:lineRule="auto"/>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W związku ogłoszeniem przez LGD informacji o planowanej realizacji operacji własnej pt.:</w:t>
      </w:r>
    </w:p>
    <w:tbl>
      <w:tblPr>
        <w:tblStyle w:val="Tabela-Siatka1"/>
        <w:tblW w:w="0" w:type="auto"/>
        <w:tblLook w:val="04A0"/>
      </w:tblPr>
      <w:tblGrid>
        <w:gridCol w:w="9212"/>
      </w:tblGrid>
      <w:tr w:rsidR="004B6E51" w:rsidRPr="004B6E51" w:rsidTr="004B6E51">
        <w:tc>
          <w:tcPr>
            <w:tcW w:w="9212" w:type="dxa"/>
          </w:tcPr>
          <w:p w:rsidR="004B6E51" w:rsidRPr="004B6E51" w:rsidRDefault="004B6E51" w:rsidP="004B6E51">
            <w:pPr>
              <w:tabs>
                <w:tab w:val="right" w:pos="284"/>
                <w:tab w:val="left" w:pos="408"/>
              </w:tabs>
              <w:contextualSpacing/>
              <w:jc w:val="both"/>
              <w:rPr>
                <w:rFonts w:eastAsia="Times New Roman"/>
                <w:sz w:val="24"/>
                <w:szCs w:val="24"/>
              </w:rPr>
            </w:pPr>
          </w:p>
          <w:p w:rsidR="004B6E51" w:rsidRPr="004B6E51" w:rsidRDefault="004B6E51" w:rsidP="004B6E51">
            <w:pPr>
              <w:tabs>
                <w:tab w:val="right" w:pos="284"/>
                <w:tab w:val="left" w:pos="408"/>
              </w:tabs>
              <w:contextualSpacing/>
              <w:jc w:val="both"/>
              <w:rPr>
                <w:rFonts w:eastAsia="Times New Roman"/>
                <w:sz w:val="24"/>
                <w:szCs w:val="24"/>
              </w:rPr>
            </w:pPr>
          </w:p>
          <w:p w:rsidR="004B6E51" w:rsidRPr="004B6E51" w:rsidRDefault="004B6E51" w:rsidP="004B6E51">
            <w:pPr>
              <w:tabs>
                <w:tab w:val="right" w:pos="284"/>
                <w:tab w:val="left" w:pos="408"/>
              </w:tabs>
              <w:contextualSpacing/>
              <w:jc w:val="both"/>
              <w:rPr>
                <w:rFonts w:eastAsia="Times New Roman"/>
                <w:sz w:val="24"/>
                <w:szCs w:val="24"/>
              </w:rPr>
            </w:pPr>
          </w:p>
        </w:tc>
      </w:tr>
    </w:tbl>
    <w:p w:rsidR="004B6E51" w:rsidRPr="004B6E51" w:rsidRDefault="004B6E51" w:rsidP="004B6E51">
      <w:pPr>
        <w:tabs>
          <w:tab w:val="right" w:pos="284"/>
          <w:tab w:val="left" w:pos="408"/>
        </w:tabs>
        <w:spacing w:after="0" w:line="240" w:lineRule="auto"/>
        <w:contextualSpacing/>
        <w:jc w:val="both"/>
        <w:rPr>
          <w:rFonts w:ascii="Calibri" w:eastAsia="Times New Roman" w:hAnsi="Calibri" w:cs="Times New Roman"/>
          <w:sz w:val="24"/>
          <w:szCs w:val="24"/>
          <w:lang w:eastAsia="pl-PL"/>
        </w:rPr>
      </w:pPr>
    </w:p>
    <w:p w:rsidR="004B6E51" w:rsidRPr="004B6E51" w:rsidRDefault="004B6E51" w:rsidP="004B6E51">
      <w:pPr>
        <w:tabs>
          <w:tab w:val="right" w:pos="284"/>
          <w:tab w:val="left" w:pos="408"/>
        </w:tabs>
        <w:spacing w:after="0" w:line="240" w:lineRule="auto"/>
        <w:contextualSpacing/>
        <w:jc w:val="both"/>
        <w:rPr>
          <w:rFonts w:ascii="Calibri" w:eastAsia="Times New Roman" w:hAnsi="Calibri" w:cs="Times New Roman"/>
          <w:b/>
          <w:color w:val="000000"/>
          <w:spacing w:val="-1"/>
          <w:sz w:val="24"/>
          <w:szCs w:val="24"/>
          <w:lang w:eastAsia="pl-PL"/>
        </w:rPr>
      </w:pPr>
      <w:r w:rsidRPr="004B6E51">
        <w:rPr>
          <w:rFonts w:ascii="Calibri" w:eastAsia="Times New Roman" w:hAnsi="Calibri" w:cs="Times New Roman"/>
          <w:b/>
          <w:sz w:val="24"/>
          <w:szCs w:val="24"/>
          <w:lang w:eastAsia="pl-PL"/>
        </w:rPr>
        <w:t xml:space="preserve">zgłaszam zamiar realizacji operacji odpowiadającej zakresowi planowanej operacji własnej LGD. </w:t>
      </w:r>
    </w:p>
    <w:p w:rsidR="004B6E51" w:rsidRPr="004B6E51" w:rsidRDefault="004B6E51" w:rsidP="004B6E51">
      <w:pPr>
        <w:widowControl w:val="0"/>
        <w:autoSpaceDE w:val="0"/>
        <w:autoSpaceDN w:val="0"/>
        <w:adjustRightInd w:val="0"/>
        <w:spacing w:after="0" w:line="240" w:lineRule="auto"/>
        <w:rPr>
          <w:rFonts w:ascii="Calibri" w:eastAsia="Times New Roman" w:hAnsi="Calibri" w:cs="Times New Roman"/>
          <w:b/>
          <w:bCs/>
          <w:color w:val="000000"/>
          <w:spacing w:val="-1"/>
          <w:sz w:val="24"/>
          <w:szCs w:val="24"/>
          <w:lang w:eastAsia="pl-PL"/>
        </w:rPr>
      </w:pPr>
    </w:p>
    <w:p w:rsidR="004B6E51" w:rsidRPr="004B6E51" w:rsidRDefault="004B6E51" w:rsidP="004B6E5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rsidR="004B6E51" w:rsidRPr="004B6E51" w:rsidRDefault="004B6E51" w:rsidP="002B02E0">
      <w:pPr>
        <w:widowControl w:val="0"/>
        <w:autoSpaceDE w:val="0"/>
        <w:autoSpaceDN w:val="0"/>
        <w:adjustRightInd w:val="0"/>
        <w:spacing w:after="0"/>
        <w:jc w:val="both"/>
        <w:rPr>
          <w:rFonts w:ascii="Calibri" w:eastAsia="Times New Roman" w:hAnsi="Calibri" w:cs="Verdana"/>
          <w:sz w:val="24"/>
          <w:szCs w:val="24"/>
          <w:lang w:eastAsia="pl-PL"/>
        </w:rPr>
      </w:pPr>
      <w:r w:rsidRPr="004B6E51">
        <w:rPr>
          <w:rFonts w:ascii="Calibri" w:eastAsia="Times New Roman" w:hAnsi="Calibri" w:cs="Times New Roman"/>
          <w:sz w:val="24"/>
          <w:szCs w:val="24"/>
          <w:lang w:eastAsia="pl-PL"/>
        </w:rPr>
        <w:t xml:space="preserve">Oświadczam, że spełniam warunki podmiotowe uprawniające mnie do wsparcia, o których mowa w </w:t>
      </w:r>
      <w:r w:rsidRPr="004B6E51">
        <w:rPr>
          <w:rFonts w:ascii="Calibri" w:eastAsia="Times New Roman" w:hAnsi="Calibri" w:cs="Verdana"/>
          <w:sz w:val="24"/>
          <w:szCs w:val="24"/>
          <w:lang w:eastAsia="pl-PL"/>
        </w:rPr>
        <w:t xml:space="preserve">§ 3 rozporządzenia </w:t>
      </w:r>
      <w:proofErr w:type="spellStart"/>
      <w:r w:rsidRPr="004B6E51">
        <w:rPr>
          <w:rFonts w:ascii="Calibri" w:eastAsia="Times New Roman" w:hAnsi="Calibri" w:cs="Verdana"/>
          <w:bCs/>
          <w:sz w:val="24"/>
          <w:szCs w:val="24"/>
          <w:lang w:eastAsia="pl-PL"/>
        </w:rPr>
        <w:t>MRiRW</w:t>
      </w:r>
      <w:proofErr w:type="spellEnd"/>
      <w:r w:rsidRPr="004B6E51">
        <w:rPr>
          <w:rFonts w:ascii="Calibri" w:eastAsia="Times New Roman" w:hAnsi="Calibri" w:cs="Verdana"/>
          <w:bCs/>
          <w:sz w:val="24"/>
          <w:szCs w:val="24"/>
          <w:lang w:eastAsia="pl-PL"/>
        </w:rPr>
        <w:t xml:space="preserve"> z dnia 24.09.2015r. w sprawie szczegółowych warunków i trybu przyznawania pomocy finansowej w ramach </w:t>
      </w:r>
      <w:proofErr w:type="spellStart"/>
      <w:r w:rsidRPr="004B6E51">
        <w:rPr>
          <w:rFonts w:ascii="Calibri" w:eastAsia="Times New Roman" w:hAnsi="Calibri" w:cs="Verdana"/>
          <w:bCs/>
          <w:sz w:val="24"/>
          <w:szCs w:val="24"/>
          <w:lang w:eastAsia="pl-PL"/>
        </w:rPr>
        <w:t>poddziałania</w:t>
      </w:r>
      <w:proofErr w:type="spellEnd"/>
      <w:r w:rsidRPr="004B6E51">
        <w:rPr>
          <w:rFonts w:ascii="Calibri" w:eastAsia="Times New Roman" w:hAnsi="Calibri" w:cs="Verdana"/>
          <w:bCs/>
          <w:sz w:val="24"/>
          <w:szCs w:val="24"/>
          <w:lang w:eastAsia="pl-PL"/>
        </w:rPr>
        <w:t xml:space="preserve"> "Wsparcie na wdrażanie operacji w ramach strategii rozwoju lokalnego kierowanego przez społeczność" objętego Programem Rozwoju Obszarów Wiejskich na lata 2014-2020 (Dz.U.2015.1570 z </w:t>
      </w:r>
      <w:proofErr w:type="spellStart"/>
      <w:r w:rsidRPr="004B6E51">
        <w:rPr>
          <w:rFonts w:ascii="Calibri" w:eastAsia="Times New Roman" w:hAnsi="Calibri" w:cs="Verdana"/>
          <w:bCs/>
          <w:sz w:val="24"/>
          <w:szCs w:val="24"/>
          <w:lang w:eastAsia="pl-PL"/>
        </w:rPr>
        <w:t>późn.zm</w:t>
      </w:r>
      <w:proofErr w:type="spellEnd"/>
      <w:r w:rsidRPr="004B6E51">
        <w:rPr>
          <w:rFonts w:ascii="Calibri" w:eastAsia="Times New Roman" w:hAnsi="Calibri" w:cs="Verdana"/>
          <w:bCs/>
          <w:sz w:val="24"/>
          <w:szCs w:val="24"/>
          <w:lang w:eastAsia="pl-PL"/>
        </w:rPr>
        <w:t>.):</w:t>
      </w:r>
    </w:p>
    <w:p w:rsidR="004B6E51" w:rsidRPr="004B6E51" w:rsidRDefault="004B6E51" w:rsidP="001B2F54">
      <w:pPr>
        <w:widowControl w:val="0"/>
        <w:numPr>
          <w:ilvl w:val="0"/>
          <w:numId w:val="9"/>
        </w:numPr>
        <w:autoSpaceDE w:val="0"/>
        <w:autoSpaceDN w:val="0"/>
        <w:adjustRightInd w:val="0"/>
        <w:spacing w:after="0" w:line="240" w:lineRule="auto"/>
        <w:ind w:left="284" w:hanging="295"/>
        <w:contextualSpacing/>
        <w:jc w:val="both"/>
        <w:rPr>
          <w:rFonts w:ascii="Calibri" w:eastAsia="Times New Roman" w:hAnsi="Calibri" w:cs="Verdana"/>
          <w:b/>
          <w:sz w:val="24"/>
          <w:szCs w:val="24"/>
          <w:u w:val="single"/>
          <w:lang w:eastAsia="pl-PL"/>
        </w:rPr>
      </w:pPr>
      <w:r w:rsidRPr="004B6E51">
        <w:rPr>
          <w:rFonts w:ascii="Calibri" w:eastAsia="Times New Roman" w:hAnsi="Calibri" w:cs="Verdana"/>
          <w:b/>
          <w:sz w:val="24"/>
          <w:szCs w:val="24"/>
          <w:u w:val="single"/>
          <w:lang w:eastAsia="pl-PL"/>
        </w:rPr>
        <w:lastRenderedPageBreak/>
        <w:t>OSOBY FIZYCZNE/OSOBY FIZYCZNE WYKONUJĄCE DZIAŁALNOŚĆ GOSPODARCZĄ*</w:t>
      </w:r>
    </w:p>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5"/>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Moje miejsce zamieszkania znajduje się na obszarze wiejskim objętym LSR (dotyczy osób niewykonujących działalności gospodarczej):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left" w:pos="284"/>
              </w:tabs>
              <w:autoSpaceDE w:val="0"/>
              <w:autoSpaceDN w:val="0"/>
              <w:adjustRightInd w:val="0"/>
              <w:jc w:val="both"/>
              <w:rPr>
                <w:rFonts w:eastAsia="Times New Roman"/>
              </w:rPr>
            </w:pPr>
            <w:r w:rsidRPr="004B6E51">
              <w:rPr>
                <w:rFonts w:eastAsia="Times New Roman"/>
              </w:rPr>
              <w:t>Adres:</w:t>
            </w:r>
          </w:p>
          <w:p w:rsidR="004B6E51" w:rsidRPr="004B6E51" w:rsidRDefault="004B6E51" w:rsidP="004B6E51">
            <w:pPr>
              <w:widowControl w:val="0"/>
              <w:tabs>
                <w:tab w:val="left" w:pos="284"/>
              </w:tabs>
              <w:autoSpaceDE w:val="0"/>
              <w:autoSpaceDN w:val="0"/>
              <w:adjustRightInd w:val="0"/>
              <w:jc w:val="both"/>
              <w:rPr>
                <w:rFonts w:eastAsia="Times New Roman"/>
              </w:rPr>
            </w:pPr>
          </w:p>
          <w:p w:rsidR="004B6E51" w:rsidRPr="004B6E51" w:rsidRDefault="004B6E51" w:rsidP="004B6E51">
            <w:pPr>
              <w:widowControl w:val="0"/>
              <w:tabs>
                <w:tab w:val="left" w:pos="284"/>
              </w:tabs>
              <w:autoSpaceDE w:val="0"/>
              <w:autoSpaceDN w:val="0"/>
              <w:adjustRightInd w:val="0"/>
              <w:jc w:val="both"/>
              <w:rPr>
                <w:rFonts w:eastAsia="Times New Roman"/>
              </w:rPr>
            </w:pPr>
          </w:p>
          <w:p w:rsidR="004B6E51" w:rsidRPr="004B6E51" w:rsidRDefault="004B6E51" w:rsidP="004B6E51">
            <w:pPr>
              <w:widowControl w:val="0"/>
              <w:tabs>
                <w:tab w:val="left" w:pos="284"/>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rsidR="004B6E51" w:rsidRPr="004B6E51" w:rsidRDefault="004B6E51" w:rsidP="001B2F54">
      <w:pPr>
        <w:widowControl w:val="0"/>
        <w:numPr>
          <w:ilvl w:val="0"/>
          <w:numId w:val="5"/>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Adres, pod którym wykonuję działalność gospodarczą, znajduje się na obszarze wiejskim objętym LSR (dotyczy osób fizycznych wykonujących działalność gospodarczą):</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left" w:pos="284"/>
              </w:tabs>
              <w:autoSpaceDE w:val="0"/>
              <w:autoSpaceDN w:val="0"/>
              <w:adjustRightInd w:val="0"/>
              <w:jc w:val="both"/>
              <w:rPr>
                <w:rFonts w:eastAsia="Times New Roman"/>
              </w:rPr>
            </w:pPr>
            <w:r w:rsidRPr="004B6E51">
              <w:rPr>
                <w:rFonts w:eastAsia="Times New Roman"/>
              </w:rPr>
              <w:t>Adres:</w:t>
            </w:r>
          </w:p>
          <w:p w:rsidR="004B6E51" w:rsidRPr="004B6E51" w:rsidRDefault="004B6E51" w:rsidP="004B6E51">
            <w:pPr>
              <w:widowControl w:val="0"/>
              <w:tabs>
                <w:tab w:val="left" w:pos="284"/>
              </w:tabs>
              <w:autoSpaceDE w:val="0"/>
              <w:autoSpaceDN w:val="0"/>
              <w:adjustRightInd w:val="0"/>
              <w:jc w:val="both"/>
              <w:rPr>
                <w:rFonts w:eastAsia="Times New Roman"/>
              </w:rPr>
            </w:pPr>
          </w:p>
          <w:p w:rsidR="004B6E51" w:rsidRPr="004B6E51" w:rsidRDefault="004B6E51" w:rsidP="004B6E51">
            <w:pPr>
              <w:widowControl w:val="0"/>
              <w:tabs>
                <w:tab w:val="left" w:pos="284"/>
              </w:tabs>
              <w:autoSpaceDE w:val="0"/>
              <w:autoSpaceDN w:val="0"/>
              <w:adjustRightInd w:val="0"/>
              <w:jc w:val="both"/>
              <w:rPr>
                <w:rFonts w:eastAsia="Times New Roman"/>
              </w:rPr>
            </w:pPr>
          </w:p>
          <w:p w:rsidR="004B6E51" w:rsidRPr="004B6E51" w:rsidRDefault="004B6E51" w:rsidP="004B6E51">
            <w:pPr>
              <w:widowControl w:val="0"/>
              <w:tabs>
                <w:tab w:val="left" w:pos="284"/>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5"/>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Jestem obywatelem państwa członkowskiego Unii Europejskiej: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left" w:pos="284"/>
              </w:tabs>
              <w:autoSpaceDE w:val="0"/>
              <w:autoSpaceDN w:val="0"/>
              <w:adjustRightInd w:val="0"/>
              <w:jc w:val="both"/>
              <w:rPr>
                <w:rFonts w:eastAsia="Times New Roman"/>
              </w:rPr>
            </w:pPr>
            <w:r w:rsidRPr="004B6E51">
              <w:rPr>
                <w:rFonts w:eastAsia="Times New Roman"/>
              </w:rPr>
              <w:t>Obywatelstwo:</w:t>
            </w:r>
          </w:p>
          <w:p w:rsidR="004B6E51" w:rsidRPr="004B6E51" w:rsidRDefault="004B6E51" w:rsidP="004B6E51">
            <w:pPr>
              <w:widowControl w:val="0"/>
              <w:tabs>
                <w:tab w:val="left" w:pos="284"/>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rsidR="004B6E51" w:rsidRPr="004B6E51" w:rsidRDefault="004B6E51" w:rsidP="001B2F54">
      <w:pPr>
        <w:widowControl w:val="0"/>
        <w:numPr>
          <w:ilvl w:val="0"/>
          <w:numId w:val="5"/>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Jestem pełnoletni/-a:</w:t>
      </w:r>
    </w:p>
    <w:tbl>
      <w:tblPr>
        <w:tblStyle w:val="Tabela-Siatka1"/>
        <w:tblW w:w="9072" w:type="dxa"/>
        <w:tblInd w:w="-5" w:type="dxa"/>
        <w:tblLook w:val="04A0"/>
      </w:tblPr>
      <w:tblGrid>
        <w:gridCol w:w="9072"/>
      </w:tblGrid>
      <w:tr w:rsidR="004B6E51" w:rsidRPr="004B6E51" w:rsidTr="004B6E51">
        <w:tc>
          <w:tcPr>
            <w:tcW w:w="9072" w:type="dxa"/>
          </w:tcPr>
          <w:p w:rsidR="004B6E51" w:rsidRPr="004B6E51" w:rsidRDefault="004B6E51" w:rsidP="004B6E51">
            <w:pPr>
              <w:tabs>
                <w:tab w:val="right" w:pos="284"/>
                <w:tab w:val="left" w:pos="408"/>
              </w:tabs>
              <w:contextualSpacing/>
              <w:jc w:val="both"/>
              <w:rPr>
                <w:rFonts w:eastAsia="Times New Roman"/>
              </w:rPr>
            </w:pPr>
            <w:r w:rsidRPr="004B6E51">
              <w:rPr>
                <w:rFonts w:eastAsia="Times New Roman"/>
              </w:rPr>
              <w:t>Data urodzenia:</w:t>
            </w:r>
          </w:p>
          <w:p w:rsidR="004B6E51" w:rsidRPr="004B6E51" w:rsidRDefault="004B6E51" w:rsidP="004B6E51">
            <w:pPr>
              <w:tabs>
                <w:tab w:val="right" w:pos="284"/>
                <w:tab w:val="left" w:pos="408"/>
              </w:tabs>
              <w:contextualSpacing/>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5"/>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 xml:space="preserve">Prowadzę </w:t>
      </w:r>
      <w:proofErr w:type="spellStart"/>
      <w:r w:rsidRPr="004B6E51">
        <w:rPr>
          <w:rFonts w:ascii="Calibri" w:eastAsia="Times New Roman" w:hAnsi="Calibri" w:cs="Times New Roman"/>
          <w:sz w:val="24"/>
          <w:szCs w:val="24"/>
          <w:lang w:eastAsia="pl-PL"/>
        </w:rPr>
        <w:t>mikroprzedsiębiorstwo</w:t>
      </w:r>
      <w:proofErr w:type="spellEnd"/>
      <w:r w:rsidRPr="004B6E51">
        <w:rPr>
          <w:rFonts w:ascii="Calibri" w:eastAsia="Times New Roman" w:hAnsi="Calibri" w:cs="Times New Roman"/>
          <w:sz w:val="24"/>
          <w:szCs w:val="24"/>
          <w:lang w:eastAsia="pl-PL"/>
        </w:rPr>
        <w:t xml:space="preserve">/małe przedsiębiorstwo w rozumieniu </w:t>
      </w:r>
      <w:r w:rsidRPr="004B6E51">
        <w:rPr>
          <w:rFonts w:ascii="Calibri" w:eastAsia="Times New Roman" w:hAnsi="Calibri" w:cs="Verdana"/>
          <w:color w:val="000000" w:themeColor="text1"/>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przedsiębiorstwa:</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Dla wykazania powyższego składam następujące dokumenty:</w:t>
      </w: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tblPr>
      <w:tblGrid>
        <w:gridCol w:w="426"/>
        <w:gridCol w:w="8641"/>
      </w:tblGrid>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1.</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2.</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3.</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4.</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5.</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6.</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bl>
    <w:p w:rsidR="004B6E51" w:rsidRPr="004B6E51" w:rsidRDefault="004B6E51" w:rsidP="004B6E5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rsidR="004B6E51" w:rsidRPr="004B6E51" w:rsidRDefault="004B6E51" w:rsidP="004B6E5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rsidR="004B6E51" w:rsidRPr="004B6E51" w:rsidRDefault="004B6E51" w:rsidP="001B2F54">
      <w:pPr>
        <w:widowControl w:val="0"/>
        <w:numPr>
          <w:ilvl w:val="0"/>
          <w:numId w:val="9"/>
        </w:numPr>
        <w:tabs>
          <w:tab w:val="right" w:pos="284"/>
          <w:tab w:val="left" w:pos="408"/>
        </w:tabs>
        <w:autoSpaceDE w:val="0"/>
        <w:autoSpaceDN w:val="0"/>
        <w:adjustRightInd w:val="0"/>
        <w:spacing w:after="0" w:line="240" w:lineRule="auto"/>
        <w:contextualSpacing/>
        <w:jc w:val="both"/>
        <w:rPr>
          <w:rFonts w:ascii="Calibri" w:eastAsia="Times New Roman" w:hAnsi="Calibri" w:cs="Times New Roman"/>
          <w:b/>
          <w:sz w:val="24"/>
          <w:szCs w:val="24"/>
          <w:u w:val="single"/>
          <w:lang w:eastAsia="pl-PL"/>
        </w:rPr>
      </w:pPr>
      <w:r w:rsidRPr="004B6E51">
        <w:rPr>
          <w:rFonts w:ascii="Calibri" w:eastAsia="Times New Roman" w:hAnsi="Calibri" w:cs="Times New Roman"/>
          <w:b/>
          <w:sz w:val="24"/>
          <w:szCs w:val="24"/>
          <w:u w:val="single"/>
          <w:lang w:eastAsia="pl-PL"/>
        </w:rPr>
        <w:t>OSOBY PRAWNE*</w:t>
      </w:r>
    </w:p>
    <w:p w:rsidR="004B6E51" w:rsidRPr="004B6E51" w:rsidRDefault="004B6E51" w:rsidP="004B6E5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rsidR="004B6E51" w:rsidRPr="004B6E51" w:rsidRDefault="004B6E51" w:rsidP="001B2F54">
      <w:pPr>
        <w:widowControl w:val="0"/>
        <w:numPr>
          <w:ilvl w:val="0"/>
          <w:numId w:val="6"/>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Zgłaszającym jest osoba prawna z wyłączeniem województwa:</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osoby prawnej:</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6"/>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lastRenderedPageBreak/>
        <w:t>Siedziba/oddział osoby prawnej znajduje się na obszarze wiejskim objętym LSR (w przypadku gmin, których siedziba znajduje się poza obszarem wiejskim objętym LSR: obszar wiejski gminy objęty jest LSR):</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Adres siedziby/oddziału/wskazanie obszaru wiejskiego gminy:</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6"/>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 xml:space="preserve">Zgłaszający prowadzi </w:t>
      </w:r>
      <w:proofErr w:type="spellStart"/>
      <w:r w:rsidRPr="004B6E51">
        <w:rPr>
          <w:rFonts w:ascii="Calibri" w:eastAsia="Times New Roman" w:hAnsi="Calibri" w:cs="Times New Roman"/>
          <w:sz w:val="24"/>
          <w:szCs w:val="24"/>
          <w:lang w:eastAsia="pl-PL"/>
        </w:rPr>
        <w:t>mikroprzedsiębiorstwo</w:t>
      </w:r>
      <w:proofErr w:type="spellEnd"/>
      <w:r w:rsidRPr="004B6E51">
        <w:rPr>
          <w:rFonts w:ascii="Calibri" w:eastAsia="Times New Roman" w:hAnsi="Calibri" w:cs="Times New Roman"/>
          <w:sz w:val="24"/>
          <w:szCs w:val="24"/>
          <w:lang w:eastAsia="pl-PL"/>
        </w:rPr>
        <w:t xml:space="preserve">/małe przedsiębiorstwo w rozumieniu </w:t>
      </w:r>
      <w:r w:rsidRPr="004B6E51">
        <w:rPr>
          <w:rFonts w:ascii="Calibri" w:eastAsia="Times New Roman" w:hAnsi="Calibri" w:cs="Verdana"/>
          <w:color w:val="000000" w:themeColor="text1"/>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przedsiębiorstwa:</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Dla wykazania powyższego składam następujące dokumenty:</w:t>
      </w: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tblPr>
      <w:tblGrid>
        <w:gridCol w:w="426"/>
        <w:gridCol w:w="8641"/>
      </w:tblGrid>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1.</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2.</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3.</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4.</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5.</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6.</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b/>
          <w:sz w:val="24"/>
          <w:szCs w:val="24"/>
          <w:lang w:eastAsia="pl-PL"/>
        </w:rPr>
      </w:pPr>
      <w:r w:rsidRPr="004B6E51">
        <w:rPr>
          <w:rFonts w:ascii="Calibri" w:eastAsia="Times New Roman" w:hAnsi="Calibri" w:cs="Times New Roman"/>
          <w:b/>
          <w:sz w:val="24"/>
          <w:szCs w:val="24"/>
          <w:lang w:eastAsia="pl-PL"/>
        </w:rPr>
        <w:tab/>
      </w:r>
    </w:p>
    <w:p w:rsidR="004B6E51" w:rsidRPr="004B6E51" w:rsidRDefault="004B6E51" w:rsidP="001B2F54">
      <w:pPr>
        <w:widowControl w:val="0"/>
        <w:numPr>
          <w:ilvl w:val="0"/>
          <w:numId w:val="9"/>
        </w:numPr>
        <w:tabs>
          <w:tab w:val="left" w:pos="284"/>
        </w:tabs>
        <w:autoSpaceDE w:val="0"/>
        <w:autoSpaceDN w:val="0"/>
        <w:adjustRightInd w:val="0"/>
        <w:spacing w:after="0" w:line="240" w:lineRule="auto"/>
        <w:ind w:left="284" w:hanging="295"/>
        <w:contextualSpacing/>
        <w:jc w:val="both"/>
        <w:rPr>
          <w:rFonts w:ascii="Calibri" w:eastAsia="Times New Roman" w:hAnsi="Calibri" w:cs="Times New Roman"/>
          <w:b/>
          <w:sz w:val="24"/>
          <w:szCs w:val="24"/>
          <w:u w:val="single"/>
          <w:lang w:eastAsia="pl-PL"/>
        </w:rPr>
      </w:pPr>
      <w:r w:rsidRPr="004B6E51">
        <w:rPr>
          <w:rFonts w:ascii="Calibri" w:eastAsia="Times New Roman" w:hAnsi="Calibri" w:cs="Times New Roman"/>
          <w:b/>
          <w:sz w:val="24"/>
          <w:szCs w:val="24"/>
          <w:u w:val="single"/>
          <w:lang w:eastAsia="pl-PL"/>
        </w:rPr>
        <w:t>JEDNOSTKI ORGANIZACYJNE NIEPOSIADAJĄCE OSOBOWOŚCI PRAWNEJ, KTÓRYM USTAWA PRZYZNAJE ZDOLNOŚĆ PRAWNĄ*</w:t>
      </w:r>
    </w:p>
    <w:p w:rsidR="004B6E51" w:rsidRPr="004B6E51" w:rsidRDefault="004B6E51" w:rsidP="004B6E5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rsidR="004B6E51" w:rsidRPr="004B6E51" w:rsidRDefault="004B6E51" w:rsidP="001B2F54">
      <w:pPr>
        <w:widowControl w:val="0"/>
        <w:numPr>
          <w:ilvl w:val="0"/>
          <w:numId w:val="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Zgłaszającym jest jednostka organizacyjna nieposiadająca osobowości prawnej, której ustawa przyznaje zdolność prawną:</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jednostki:</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Siedziba/oddział jednostki organizacyjnej nieposiadającej osobowości prawnej, której ustawa przyznaje zdolność prawną, znajduje się na obszarze wiejskim objętym LSR:</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Adres siedziby/oddziału:</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 xml:space="preserve">Zgłaszający prowadzi </w:t>
      </w:r>
      <w:proofErr w:type="spellStart"/>
      <w:r w:rsidRPr="004B6E51">
        <w:rPr>
          <w:rFonts w:ascii="Calibri" w:eastAsia="Times New Roman" w:hAnsi="Calibri" w:cs="Times New Roman"/>
          <w:sz w:val="24"/>
          <w:szCs w:val="24"/>
          <w:lang w:eastAsia="pl-PL"/>
        </w:rPr>
        <w:t>mikroprzedsiębiorstwo</w:t>
      </w:r>
      <w:proofErr w:type="spellEnd"/>
      <w:r w:rsidRPr="004B6E51">
        <w:rPr>
          <w:rFonts w:ascii="Calibri" w:eastAsia="Times New Roman" w:hAnsi="Calibri" w:cs="Times New Roman"/>
          <w:sz w:val="24"/>
          <w:szCs w:val="24"/>
          <w:lang w:eastAsia="pl-PL"/>
        </w:rPr>
        <w:t xml:space="preserve">/małe przedsiębiorstwo w rozumieniu </w:t>
      </w:r>
      <w:r w:rsidRPr="004B6E51">
        <w:rPr>
          <w:rFonts w:ascii="Calibri" w:eastAsia="Times New Roman" w:hAnsi="Calibri" w:cs="Verdana"/>
          <w:color w:val="000000" w:themeColor="text1"/>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przedsiębiorstwa:</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Dla wykazania powyższego składam następujące dokumenty:</w:t>
      </w: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tblPr>
      <w:tblGrid>
        <w:gridCol w:w="426"/>
        <w:gridCol w:w="8641"/>
      </w:tblGrid>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1.</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2.</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3.</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4.</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5.</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6.</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4B6E51">
      <w:pPr>
        <w:widowControl w:val="0"/>
        <w:tabs>
          <w:tab w:val="right" w:pos="284"/>
          <w:tab w:val="left" w:pos="408"/>
        </w:tabs>
        <w:autoSpaceDE w:val="0"/>
        <w:autoSpaceDN w:val="0"/>
        <w:adjustRightInd w:val="0"/>
        <w:spacing w:after="0" w:line="240" w:lineRule="auto"/>
        <w:ind w:left="360"/>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9"/>
        </w:numPr>
        <w:tabs>
          <w:tab w:val="right" w:pos="284"/>
          <w:tab w:val="left" w:pos="408"/>
        </w:tabs>
        <w:autoSpaceDE w:val="0"/>
        <w:autoSpaceDN w:val="0"/>
        <w:adjustRightInd w:val="0"/>
        <w:spacing w:after="0" w:line="240" w:lineRule="auto"/>
        <w:contextualSpacing/>
        <w:jc w:val="both"/>
        <w:rPr>
          <w:rFonts w:ascii="Calibri" w:eastAsia="Times New Roman" w:hAnsi="Calibri" w:cs="Times New Roman"/>
          <w:b/>
          <w:sz w:val="24"/>
          <w:szCs w:val="24"/>
          <w:u w:val="single"/>
          <w:lang w:eastAsia="pl-PL"/>
        </w:rPr>
      </w:pPr>
      <w:r w:rsidRPr="004B6E51">
        <w:rPr>
          <w:rFonts w:ascii="Calibri" w:eastAsia="Times New Roman" w:hAnsi="Calibri" w:cs="Times New Roman"/>
          <w:b/>
          <w:sz w:val="24"/>
          <w:szCs w:val="24"/>
          <w:u w:val="single"/>
          <w:lang w:eastAsia="pl-PL"/>
        </w:rPr>
        <w:t>SPÓŁKA CYWILNA*</w:t>
      </w:r>
    </w:p>
    <w:p w:rsidR="004B6E51" w:rsidRPr="004B6E51" w:rsidRDefault="004B6E51" w:rsidP="004B6E51">
      <w:pPr>
        <w:widowControl w:val="0"/>
        <w:tabs>
          <w:tab w:val="right" w:pos="284"/>
          <w:tab w:val="left" w:pos="408"/>
        </w:tabs>
        <w:autoSpaceDE w:val="0"/>
        <w:autoSpaceDN w:val="0"/>
        <w:adjustRightInd w:val="0"/>
        <w:spacing w:after="0" w:line="240" w:lineRule="auto"/>
        <w:ind w:left="360"/>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8"/>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 xml:space="preserve">Zgłaszającym jest spółka cywilna, a każdy jej wspólnik, w zależności od formy prawnej wspólnika, spełnia kryteria określone w </w:t>
      </w:r>
      <w:proofErr w:type="spellStart"/>
      <w:r w:rsidRPr="004B6E51">
        <w:rPr>
          <w:rFonts w:ascii="Calibri" w:eastAsia="Times New Roman" w:hAnsi="Calibri" w:cs="Times New Roman"/>
          <w:sz w:val="24"/>
          <w:szCs w:val="24"/>
          <w:lang w:eastAsia="pl-PL"/>
        </w:rPr>
        <w:t>pkt</w:t>
      </w:r>
      <w:proofErr w:type="spellEnd"/>
      <w:r w:rsidRPr="004B6E51">
        <w:rPr>
          <w:rFonts w:ascii="Calibri" w:eastAsia="Times New Roman" w:hAnsi="Calibri" w:cs="Times New Roman"/>
          <w:sz w:val="24"/>
          <w:szCs w:val="24"/>
          <w:lang w:eastAsia="pl-PL"/>
        </w:rPr>
        <w:t xml:space="preserve"> I – III:</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Odpowiednie dane wspólników:</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1B2F54">
      <w:pPr>
        <w:widowControl w:val="0"/>
        <w:numPr>
          <w:ilvl w:val="0"/>
          <w:numId w:val="8"/>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 xml:space="preserve">Zgłaszający prowadzi </w:t>
      </w:r>
      <w:proofErr w:type="spellStart"/>
      <w:r w:rsidRPr="004B6E51">
        <w:rPr>
          <w:rFonts w:ascii="Calibri" w:eastAsia="Times New Roman" w:hAnsi="Calibri" w:cs="Times New Roman"/>
          <w:sz w:val="24"/>
          <w:szCs w:val="24"/>
          <w:lang w:eastAsia="pl-PL"/>
        </w:rPr>
        <w:t>mikroprzedsiębiorstwo</w:t>
      </w:r>
      <w:proofErr w:type="spellEnd"/>
      <w:r w:rsidRPr="004B6E51">
        <w:rPr>
          <w:rFonts w:ascii="Calibri" w:eastAsia="Times New Roman" w:hAnsi="Calibri" w:cs="Times New Roman"/>
          <w:sz w:val="24"/>
          <w:szCs w:val="24"/>
          <w:lang w:eastAsia="pl-PL"/>
        </w:rPr>
        <w:t xml:space="preserve">/małe przedsiębiorstwo w rozumieniu </w:t>
      </w:r>
      <w:r w:rsidRPr="004B6E51">
        <w:rPr>
          <w:rFonts w:ascii="Calibri" w:eastAsia="Times New Roman" w:hAnsi="Calibri" w:cs="Verdana"/>
          <w:color w:val="000000" w:themeColor="text1"/>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tblPr>
      <w:tblGrid>
        <w:gridCol w:w="9062"/>
      </w:tblGrid>
      <w:tr w:rsidR="004B6E51" w:rsidRPr="004B6E51" w:rsidTr="004B6E51">
        <w:tc>
          <w:tcPr>
            <w:tcW w:w="9062" w:type="dxa"/>
          </w:tcPr>
          <w:p w:rsidR="004B6E51" w:rsidRPr="004B6E51" w:rsidRDefault="004B6E51" w:rsidP="004B6E51">
            <w:pPr>
              <w:widowControl w:val="0"/>
              <w:tabs>
                <w:tab w:val="right" w:pos="284"/>
                <w:tab w:val="left" w:pos="408"/>
              </w:tabs>
              <w:autoSpaceDE w:val="0"/>
              <w:autoSpaceDN w:val="0"/>
              <w:adjustRightInd w:val="0"/>
              <w:jc w:val="both"/>
              <w:rPr>
                <w:rFonts w:eastAsia="Times New Roman"/>
              </w:rPr>
            </w:pPr>
            <w:r w:rsidRPr="004B6E51">
              <w:rPr>
                <w:rFonts w:eastAsia="Times New Roman"/>
              </w:rPr>
              <w:t>Rodzaj przedsiębiorstwa:</w:t>
            </w: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p w:rsidR="004B6E51" w:rsidRPr="004B6E51" w:rsidRDefault="004B6E51" w:rsidP="004B6E51">
            <w:pPr>
              <w:widowControl w:val="0"/>
              <w:tabs>
                <w:tab w:val="right" w:pos="284"/>
                <w:tab w:val="left" w:pos="408"/>
              </w:tabs>
              <w:autoSpaceDE w:val="0"/>
              <w:autoSpaceDN w:val="0"/>
              <w:adjustRightInd w:val="0"/>
              <w:jc w:val="both"/>
              <w:rPr>
                <w:rFonts w:eastAsia="Times New Roman"/>
              </w:rPr>
            </w:pPr>
          </w:p>
        </w:tc>
      </w:tr>
    </w:tbl>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r w:rsidRPr="004B6E51">
        <w:rPr>
          <w:rFonts w:ascii="Calibri" w:eastAsia="Times New Roman" w:hAnsi="Calibri" w:cs="Times New Roman"/>
          <w:sz w:val="24"/>
          <w:szCs w:val="24"/>
          <w:lang w:eastAsia="pl-PL"/>
        </w:rPr>
        <w:t>Dla wykazania powyższego składam następujące dokumenty:</w:t>
      </w:r>
    </w:p>
    <w:p w:rsidR="004B6E51" w:rsidRPr="004B6E51" w:rsidRDefault="004B6E51" w:rsidP="004B6E5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tblPr>
      <w:tblGrid>
        <w:gridCol w:w="426"/>
        <w:gridCol w:w="8641"/>
      </w:tblGrid>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1.</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2.</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3.</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lastRenderedPageBreak/>
              <w:t>4.</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5.</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r w:rsidR="004B6E51" w:rsidRPr="004B6E51" w:rsidTr="004B6E51">
        <w:trPr>
          <w:trHeight w:val="340"/>
        </w:trPr>
        <w:tc>
          <w:tcPr>
            <w:tcW w:w="426" w:type="dxa"/>
          </w:tcPr>
          <w:p w:rsidR="004B6E51" w:rsidRPr="004B6E51" w:rsidRDefault="004B6E51" w:rsidP="004B6E51">
            <w:pPr>
              <w:tabs>
                <w:tab w:val="right" w:pos="284"/>
                <w:tab w:val="left" w:pos="408"/>
              </w:tabs>
              <w:contextualSpacing/>
              <w:jc w:val="both"/>
              <w:rPr>
                <w:rFonts w:eastAsia="Times New Roman"/>
                <w:sz w:val="24"/>
                <w:szCs w:val="24"/>
              </w:rPr>
            </w:pPr>
            <w:r w:rsidRPr="004B6E51">
              <w:rPr>
                <w:rFonts w:eastAsia="Times New Roman"/>
                <w:sz w:val="24"/>
                <w:szCs w:val="24"/>
              </w:rPr>
              <w:t>6.</w:t>
            </w:r>
          </w:p>
        </w:tc>
        <w:tc>
          <w:tcPr>
            <w:tcW w:w="8641" w:type="dxa"/>
          </w:tcPr>
          <w:p w:rsidR="004B6E51" w:rsidRPr="004B6E51" w:rsidRDefault="004B6E51" w:rsidP="004B6E51">
            <w:pPr>
              <w:tabs>
                <w:tab w:val="right" w:pos="284"/>
                <w:tab w:val="left" w:pos="408"/>
              </w:tabs>
              <w:contextualSpacing/>
              <w:jc w:val="both"/>
              <w:rPr>
                <w:rFonts w:eastAsia="Times New Roman"/>
                <w:sz w:val="24"/>
                <w:szCs w:val="24"/>
              </w:rPr>
            </w:pPr>
          </w:p>
        </w:tc>
      </w:tr>
    </w:tbl>
    <w:p w:rsidR="004B6E51" w:rsidRPr="004B6E51" w:rsidRDefault="004B6E51" w:rsidP="004B6E5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right"/>
        <w:rPr>
          <w:rFonts w:ascii="Calibri" w:eastAsia="Times New Roman" w:hAnsi="Calibri" w:cs="Times New Roman"/>
          <w:color w:val="000000"/>
          <w:sz w:val="20"/>
          <w:szCs w:val="20"/>
          <w:lang w:eastAsia="pl-PL"/>
        </w:rPr>
      </w:pPr>
      <w:r w:rsidRPr="004B6E51">
        <w:rPr>
          <w:rFonts w:ascii="Calibri" w:eastAsia="Times New Roman" w:hAnsi="Calibri" w:cs="Times New Roman"/>
          <w:color w:val="000000"/>
          <w:sz w:val="24"/>
          <w:szCs w:val="24"/>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r>
      <w:r w:rsidRPr="004B6E51">
        <w:rPr>
          <w:rFonts w:ascii="Calibri" w:eastAsia="Times New Roman" w:hAnsi="Calibri" w:cs="Times New Roman"/>
          <w:color w:val="000000"/>
          <w:sz w:val="20"/>
          <w:szCs w:val="20"/>
          <w:lang w:eastAsia="pl-PL"/>
        </w:rPr>
        <w:tab/>
        <w:t>* Należy wypełnić odpowiednią sekcję</w:t>
      </w:r>
    </w:p>
    <w:p w:rsidR="004B6E51" w:rsidRPr="004B6E51" w:rsidRDefault="004B6E51" w:rsidP="004B6E51">
      <w:pPr>
        <w:widowControl w:val="0"/>
        <w:shd w:val="clear" w:color="auto" w:fill="FFFFFF"/>
        <w:autoSpaceDE w:val="0"/>
        <w:autoSpaceDN w:val="0"/>
        <w:adjustRightInd w:val="0"/>
        <w:spacing w:after="0" w:line="240" w:lineRule="auto"/>
        <w:jc w:val="right"/>
        <w:rPr>
          <w:rFonts w:ascii="Calibri" w:eastAsia="Times New Roman" w:hAnsi="Calibri" w:cs="Times New Roman"/>
          <w:color w:val="000000"/>
          <w:sz w:val="20"/>
          <w:szCs w:val="20"/>
          <w:lang w:eastAsia="pl-PL"/>
        </w:rPr>
      </w:pPr>
    </w:p>
    <w:p w:rsidR="002B02E0" w:rsidRDefault="002B02E0"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4B6E51">
        <w:rPr>
          <w:rFonts w:ascii="Calibri" w:eastAsia="Times New Roman" w:hAnsi="Calibri" w:cs="Times New Roman"/>
          <w:color w:val="000000"/>
          <w:sz w:val="24"/>
          <w:szCs w:val="24"/>
          <w:lang w:eastAsia="pl-PL"/>
        </w:rPr>
        <w:t>Oświadczam, że zapoznałam/</w:t>
      </w:r>
      <w:proofErr w:type="spellStart"/>
      <w:r w:rsidRPr="004B6E51">
        <w:rPr>
          <w:rFonts w:ascii="Calibri" w:eastAsia="Times New Roman" w:hAnsi="Calibri" w:cs="Times New Roman"/>
          <w:color w:val="000000"/>
          <w:sz w:val="24"/>
          <w:szCs w:val="24"/>
          <w:lang w:eastAsia="pl-PL"/>
        </w:rPr>
        <w:t>em</w:t>
      </w:r>
      <w:proofErr w:type="spellEnd"/>
      <w:r w:rsidRPr="004B6E51">
        <w:rPr>
          <w:rFonts w:ascii="Calibri" w:eastAsia="Times New Roman" w:hAnsi="Calibri" w:cs="Times New Roman"/>
          <w:color w:val="000000"/>
          <w:sz w:val="24"/>
          <w:szCs w:val="24"/>
          <w:lang w:eastAsia="pl-PL"/>
        </w:rPr>
        <w:t xml:space="preserve"> się z pełną informacją na temat planowanej do realizacji operacji własnej LGD znajdującą się na stronie internetowej</w:t>
      </w:r>
      <w:r w:rsidR="002B02E0">
        <w:rPr>
          <w:rFonts w:ascii="Calibri" w:eastAsia="Times New Roman" w:hAnsi="Calibri" w:cs="Times New Roman"/>
          <w:color w:val="000000"/>
          <w:sz w:val="24"/>
          <w:szCs w:val="24"/>
          <w:lang w:eastAsia="pl-PL"/>
        </w:rPr>
        <w:t xml:space="preserve"> www.nadbialaprzemsza.org.pl.</w:t>
      </w:r>
    </w:p>
    <w:p w:rsidR="004B6E51" w:rsidRPr="004B6E51" w:rsidRDefault="004B6E51" w:rsidP="004B6E51">
      <w:pPr>
        <w:widowControl w:val="0"/>
        <w:shd w:val="clear" w:color="auto" w:fill="FFFFFF"/>
        <w:autoSpaceDE w:val="0"/>
        <w:autoSpaceDN w:val="0"/>
        <w:adjustRightInd w:val="0"/>
        <w:spacing w:after="0" w:line="240" w:lineRule="auto"/>
        <w:ind w:left="284" w:hanging="284"/>
        <w:jc w:val="both"/>
        <w:rPr>
          <w:rFonts w:ascii="Calibri" w:eastAsia="Times New Roman" w:hAnsi="Calibri" w:cs="Times New Roman"/>
          <w:color w:val="000000"/>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4B6E51">
        <w:rPr>
          <w:rFonts w:ascii="Calibri" w:eastAsia="Times New Roman" w:hAnsi="Calibri" w:cs="Times New Roman"/>
          <w:color w:val="000000"/>
          <w:sz w:val="24"/>
          <w:szCs w:val="24"/>
          <w:lang w:eastAsia="pl-PL"/>
        </w:rPr>
        <w:t>Oświadczam, że realizacja przeze mnie operacji odpowiadającej operacji własnej skutkować będzie realizacją celów i wskaźników zaplanowanych przez LGD.</w:t>
      </w:r>
    </w:p>
    <w:p w:rsidR="004B6E51" w:rsidRPr="004B6E51" w:rsidRDefault="004B6E51" w:rsidP="004B6E51">
      <w:pPr>
        <w:widowControl w:val="0"/>
        <w:shd w:val="clear" w:color="auto" w:fill="FFFFFF"/>
        <w:autoSpaceDE w:val="0"/>
        <w:autoSpaceDN w:val="0"/>
        <w:adjustRightInd w:val="0"/>
        <w:spacing w:after="0" w:line="240" w:lineRule="auto"/>
        <w:ind w:left="284" w:hanging="284"/>
        <w:jc w:val="both"/>
        <w:rPr>
          <w:rFonts w:ascii="Calibri" w:eastAsia="Times New Roman" w:hAnsi="Calibri" w:cs="Times New Roman"/>
          <w:color w:val="000000"/>
          <w:spacing w:val="2"/>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Oświadczam, że nie podlegam wykluczeniu z ubiegania się o przyznanie wsparcia, to jest nie zachodzą w stosunku do mnie przesłanki określone w:</w:t>
      </w:r>
    </w:p>
    <w:p w:rsidR="004B6E51" w:rsidRPr="004B6E51" w:rsidRDefault="004B6E51" w:rsidP="001B2F54">
      <w:pPr>
        <w:widowControl w:val="0"/>
        <w:numPr>
          <w:ilvl w:val="0"/>
          <w:numId w:val="4"/>
        </w:numPr>
        <w:autoSpaceDE w:val="0"/>
        <w:autoSpaceDN w:val="0"/>
        <w:adjustRightInd w:val="0"/>
        <w:spacing w:after="0" w:line="240" w:lineRule="auto"/>
        <w:ind w:left="426" w:hanging="426"/>
        <w:contextualSpacing/>
        <w:jc w:val="both"/>
        <w:rPr>
          <w:rFonts w:ascii="Calibri" w:eastAsia="Times New Roman" w:hAnsi="Calibri" w:cs="Tahoma"/>
          <w:sz w:val="24"/>
          <w:szCs w:val="24"/>
          <w:lang w:eastAsia="pl-PL"/>
        </w:rPr>
      </w:pPr>
      <w:r w:rsidRPr="004B6E51">
        <w:rPr>
          <w:rFonts w:ascii="Calibri" w:eastAsia="Times New Roman" w:hAnsi="Calibri" w:cs="Tahoma"/>
          <w:sz w:val="24"/>
          <w:szCs w:val="24"/>
          <w:lang w:eastAsia="pl-PL"/>
        </w:rPr>
        <w:t>art. 207 ust. 4 ustawy z dn. 27 sierpnia 2009 r. o finansach publicznych (</w:t>
      </w:r>
      <w:proofErr w:type="spellStart"/>
      <w:r w:rsidRPr="004B6E51">
        <w:rPr>
          <w:rFonts w:ascii="Calibri" w:eastAsia="Times New Roman" w:hAnsi="Calibri" w:cs="Tahoma"/>
          <w:sz w:val="24"/>
          <w:szCs w:val="24"/>
          <w:lang w:eastAsia="pl-PL"/>
        </w:rPr>
        <w:t>j.t</w:t>
      </w:r>
      <w:proofErr w:type="spellEnd"/>
      <w:r w:rsidRPr="004B6E51">
        <w:rPr>
          <w:rFonts w:ascii="Calibri" w:eastAsia="Times New Roman" w:hAnsi="Calibri" w:cs="Tahoma"/>
          <w:sz w:val="24"/>
          <w:szCs w:val="24"/>
          <w:lang w:eastAsia="pl-PL"/>
        </w:rPr>
        <w:t xml:space="preserve">. </w:t>
      </w:r>
      <w:proofErr w:type="spellStart"/>
      <w:r w:rsidRPr="004B6E51">
        <w:rPr>
          <w:rFonts w:ascii="Calibri" w:eastAsia="Times New Roman" w:hAnsi="Calibri" w:cs="Tahoma"/>
          <w:sz w:val="24"/>
          <w:szCs w:val="24"/>
          <w:lang w:eastAsia="pl-PL"/>
        </w:rPr>
        <w:t>Dz.U</w:t>
      </w:r>
      <w:proofErr w:type="spellEnd"/>
      <w:r w:rsidRPr="004B6E51">
        <w:rPr>
          <w:rFonts w:ascii="Calibri" w:eastAsia="Times New Roman" w:hAnsi="Calibri" w:cs="Tahoma"/>
          <w:sz w:val="24"/>
          <w:szCs w:val="24"/>
          <w:lang w:eastAsia="pl-PL"/>
        </w:rPr>
        <w:t xml:space="preserve">. z 2013 r., poz. 885, z </w:t>
      </w:r>
      <w:proofErr w:type="spellStart"/>
      <w:r w:rsidRPr="004B6E51">
        <w:rPr>
          <w:rFonts w:ascii="Calibri" w:eastAsia="Times New Roman" w:hAnsi="Calibri" w:cs="Tahoma"/>
          <w:sz w:val="24"/>
          <w:szCs w:val="24"/>
          <w:lang w:eastAsia="pl-PL"/>
        </w:rPr>
        <w:t>późn</w:t>
      </w:r>
      <w:proofErr w:type="spellEnd"/>
      <w:r w:rsidRPr="004B6E51">
        <w:rPr>
          <w:rFonts w:ascii="Calibri" w:eastAsia="Times New Roman" w:hAnsi="Calibri" w:cs="Tahoma"/>
          <w:sz w:val="24"/>
          <w:szCs w:val="24"/>
          <w:lang w:eastAsia="pl-PL"/>
        </w:rPr>
        <w:t>. zm.),</w:t>
      </w:r>
    </w:p>
    <w:p w:rsidR="004B6E51" w:rsidRPr="004B6E51" w:rsidRDefault="004B6E51" w:rsidP="001B2F54">
      <w:pPr>
        <w:widowControl w:val="0"/>
        <w:numPr>
          <w:ilvl w:val="0"/>
          <w:numId w:val="4"/>
        </w:numPr>
        <w:autoSpaceDE w:val="0"/>
        <w:autoSpaceDN w:val="0"/>
        <w:adjustRightInd w:val="0"/>
        <w:spacing w:after="0" w:line="240" w:lineRule="auto"/>
        <w:ind w:left="426" w:hanging="426"/>
        <w:contextualSpacing/>
        <w:jc w:val="both"/>
        <w:rPr>
          <w:rFonts w:ascii="Calibri" w:eastAsia="Times New Roman" w:hAnsi="Calibri" w:cs="Tahoma"/>
          <w:sz w:val="24"/>
          <w:szCs w:val="24"/>
          <w:lang w:eastAsia="pl-PL"/>
        </w:rPr>
      </w:pPr>
      <w:r w:rsidRPr="004B6E51">
        <w:rPr>
          <w:rFonts w:ascii="Calibri" w:eastAsia="Times New Roman" w:hAnsi="Calibri" w:cs="Tahoma"/>
          <w:sz w:val="24"/>
          <w:szCs w:val="24"/>
          <w:lang w:eastAsia="pl-PL"/>
        </w:rPr>
        <w:t xml:space="preserve">art. 12 ust. 1 </w:t>
      </w:r>
      <w:proofErr w:type="spellStart"/>
      <w:r w:rsidRPr="004B6E51">
        <w:rPr>
          <w:rFonts w:ascii="Calibri" w:eastAsia="Times New Roman" w:hAnsi="Calibri" w:cs="Tahoma"/>
          <w:sz w:val="24"/>
          <w:szCs w:val="24"/>
          <w:lang w:eastAsia="pl-PL"/>
        </w:rPr>
        <w:t>pkt</w:t>
      </w:r>
      <w:proofErr w:type="spellEnd"/>
      <w:r w:rsidRPr="004B6E51">
        <w:rPr>
          <w:rFonts w:ascii="Calibri" w:eastAsia="Times New Roman" w:hAnsi="Calibri" w:cs="Tahoma"/>
          <w:sz w:val="24"/>
          <w:szCs w:val="24"/>
          <w:lang w:eastAsia="pl-PL"/>
        </w:rPr>
        <w:t xml:space="preserve"> 1 ustawy z dn. 15 czerwca 2012 r. o skutkach powierzania wykonywania pracy cudzoziemcom przebywającym wbrew przepisom na terytorium Rzeczypospolitej Polskiej (</w:t>
      </w:r>
      <w:proofErr w:type="spellStart"/>
      <w:r w:rsidRPr="004B6E51">
        <w:rPr>
          <w:rFonts w:ascii="Calibri" w:eastAsia="Times New Roman" w:hAnsi="Calibri" w:cs="Tahoma"/>
          <w:sz w:val="24"/>
          <w:szCs w:val="24"/>
          <w:lang w:eastAsia="pl-PL"/>
        </w:rPr>
        <w:t>Dz.U</w:t>
      </w:r>
      <w:proofErr w:type="spellEnd"/>
      <w:r w:rsidRPr="004B6E51">
        <w:rPr>
          <w:rFonts w:ascii="Calibri" w:eastAsia="Times New Roman" w:hAnsi="Calibri" w:cs="Tahoma"/>
          <w:sz w:val="24"/>
          <w:szCs w:val="24"/>
          <w:lang w:eastAsia="pl-PL"/>
        </w:rPr>
        <w:t>. z 2012 r., poz. 769),</w:t>
      </w:r>
    </w:p>
    <w:p w:rsidR="004B6E51" w:rsidRPr="004B6E51" w:rsidRDefault="004B6E51" w:rsidP="001B2F54">
      <w:pPr>
        <w:widowControl w:val="0"/>
        <w:numPr>
          <w:ilvl w:val="0"/>
          <w:numId w:val="4"/>
        </w:numPr>
        <w:autoSpaceDE w:val="0"/>
        <w:autoSpaceDN w:val="0"/>
        <w:adjustRightInd w:val="0"/>
        <w:spacing w:after="0" w:line="240" w:lineRule="auto"/>
        <w:ind w:left="426" w:hanging="426"/>
        <w:contextualSpacing/>
        <w:jc w:val="both"/>
        <w:rPr>
          <w:rFonts w:ascii="Calibri" w:eastAsia="Times New Roman" w:hAnsi="Calibri" w:cs="Tahoma"/>
          <w:sz w:val="24"/>
          <w:szCs w:val="24"/>
          <w:lang w:eastAsia="pl-PL"/>
        </w:rPr>
      </w:pPr>
      <w:r w:rsidRPr="004B6E51">
        <w:rPr>
          <w:rFonts w:ascii="Calibri" w:eastAsia="Times New Roman" w:hAnsi="Calibri" w:cs="Tahoma"/>
          <w:sz w:val="24"/>
          <w:szCs w:val="24"/>
          <w:lang w:eastAsia="pl-PL"/>
        </w:rPr>
        <w:t xml:space="preserve">art. 9 ust. 1 </w:t>
      </w:r>
      <w:proofErr w:type="spellStart"/>
      <w:r w:rsidRPr="004B6E51">
        <w:rPr>
          <w:rFonts w:ascii="Calibri" w:eastAsia="Times New Roman" w:hAnsi="Calibri" w:cs="Tahoma"/>
          <w:sz w:val="24"/>
          <w:szCs w:val="24"/>
          <w:lang w:eastAsia="pl-PL"/>
        </w:rPr>
        <w:t>pkt</w:t>
      </w:r>
      <w:proofErr w:type="spellEnd"/>
      <w:r w:rsidRPr="004B6E51">
        <w:rPr>
          <w:rFonts w:ascii="Calibri" w:eastAsia="Times New Roman" w:hAnsi="Calibri" w:cs="Tahoma"/>
          <w:sz w:val="24"/>
          <w:szCs w:val="24"/>
          <w:lang w:eastAsia="pl-PL"/>
        </w:rPr>
        <w:t xml:space="preserve"> 2a ustawy z dn. 28 października 2002 r. o odpowiedzialności podmiotów zbiorowych za czyny zabronione pod groźbą kary (</w:t>
      </w:r>
      <w:proofErr w:type="spellStart"/>
      <w:r w:rsidRPr="004B6E51">
        <w:rPr>
          <w:rFonts w:ascii="Calibri" w:eastAsia="Times New Roman" w:hAnsi="Calibri" w:cs="Tahoma"/>
          <w:sz w:val="24"/>
          <w:szCs w:val="24"/>
          <w:lang w:eastAsia="pl-PL"/>
        </w:rPr>
        <w:t>j.t</w:t>
      </w:r>
      <w:proofErr w:type="spellEnd"/>
      <w:r w:rsidRPr="004B6E51">
        <w:rPr>
          <w:rFonts w:ascii="Calibri" w:eastAsia="Times New Roman" w:hAnsi="Calibri" w:cs="Tahoma"/>
          <w:sz w:val="24"/>
          <w:szCs w:val="24"/>
          <w:lang w:eastAsia="pl-PL"/>
        </w:rPr>
        <w:t xml:space="preserve">. Dz. U. z 2014 r., poz. 1417, z </w:t>
      </w:r>
      <w:proofErr w:type="spellStart"/>
      <w:r w:rsidRPr="004B6E51">
        <w:rPr>
          <w:rFonts w:ascii="Calibri" w:eastAsia="Times New Roman" w:hAnsi="Calibri" w:cs="Tahoma"/>
          <w:sz w:val="24"/>
          <w:szCs w:val="24"/>
          <w:lang w:eastAsia="pl-PL"/>
        </w:rPr>
        <w:t>późn.zm</w:t>
      </w:r>
      <w:proofErr w:type="spellEnd"/>
      <w:r w:rsidRPr="004B6E51">
        <w:rPr>
          <w:rFonts w:ascii="Calibri" w:eastAsia="Times New Roman" w:hAnsi="Calibri" w:cs="Tahoma"/>
          <w:sz w:val="24"/>
          <w:szCs w:val="24"/>
          <w:lang w:eastAsia="pl-PL"/>
        </w:rPr>
        <w:t>.).</w:t>
      </w:r>
    </w:p>
    <w:p w:rsidR="004B6E51" w:rsidRPr="004B6E51" w:rsidRDefault="004B6E51" w:rsidP="004B6E51">
      <w:pPr>
        <w:spacing w:after="0" w:line="240" w:lineRule="auto"/>
        <w:ind w:left="720"/>
        <w:contextualSpacing/>
        <w:jc w:val="both"/>
        <w:rPr>
          <w:rFonts w:ascii="Calibri" w:eastAsia="Times New Roman" w:hAnsi="Calibri" w:cs="Tahoma"/>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 xml:space="preserve">Oświadczam, że jestem związany niniejszym zgłoszeniem do dnia </w:t>
      </w:r>
      <w:r w:rsidRPr="002B02E0">
        <w:rPr>
          <w:rFonts w:ascii="Calibri" w:eastAsia="Times New Roman" w:hAnsi="Calibri" w:cs="Times New Roman"/>
          <w:color w:val="000000"/>
          <w:spacing w:val="3"/>
          <w:sz w:val="24"/>
          <w:szCs w:val="24"/>
          <w:lang w:eastAsia="pl-PL"/>
        </w:rPr>
        <w:t>…………………………………….</w:t>
      </w: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 xml:space="preserve">Wyrażam zgodę na kontaktowanie się ze mną w sprawach związanych z niniejszym zgłoszeniem drogą elektroniczną na podany przeze mnie adres e-mail. </w:t>
      </w: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 xml:space="preserve">Osoby podpisujące zgłoszenie oświadczają, że wyrażają zgodę na przetwarzanie ich danych osobowych zgodnie z ustawą z dnia 29.07.1997r. o ochronie danych osobowych (Dz.U.2014.1182 </w:t>
      </w:r>
      <w:proofErr w:type="spellStart"/>
      <w:r w:rsidRPr="004B6E51">
        <w:rPr>
          <w:rFonts w:ascii="Calibri" w:eastAsia="Times New Roman" w:hAnsi="Calibri" w:cs="Times New Roman"/>
          <w:color w:val="000000"/>
          <w:spacing w:val="3"/>
          <w:sz w:val="24"/>
          <w:szCs w:val="24"/>
          <w:lang w:eastAsia="pl-PL"/>
        </w:rPr>
        <w:t>j.t</w:t>
      </w:r>
      <w:proofErr w:type="spellEnd"/>
      <w:r w:rsidRPr="004B6E51">
        <w:rPr>
          <w:rFonts w:ascii="Calibri" w:eastAsia="Times New Roman" w:hAnsi="Calibri" w:cs="Times New Roman"/>
          <w:color w:val="000000"/>
          <w:spacing w:val="3"/>
          <w:sz w:val="24"/>
          <w:szCs w:val="24"/>
          <w:lang w:eastAsia="pl-PL"/>
        </w:rPr>
        <w:t xml:space="preserve">. z </w:t>
      </w:r>
      <w:proofErr w:type="spellStart"/>
      <w:r w:rsidRPr="004B6E51">
        <w:rPr>
          <w:rFonts w:ascii="Calibri" w:eastAsia="Times New Roman" w:hAnsi="Calibri" w:cs="Times New Roman"/>
          <w:color w:val="000000"/>
          <w:spacing w:val="3"/>
          <w:sz w:val="24"/>
          <w:szCs w:val="24"/>
          <w:lang w:eastAsia="pl-PL"/>
        </w:rPr>
        <w:t>późn</w:t>
      </w:r>
      <w:proofErr w:type="spellEnd"/>
      <w:r w:rsidRPr="004B6E51">
        <w:rPr>
          <w:rFonts w:ascii="Calibri" w:eastAsia="Times New Roman" w:hAnsi="Calibri" w:cs="Times New Roman"/>
          <w:color w:val="000000"/>
          <w:spacing w:val="3"/>
          <w:sz w:val="24"/>
          <w:szCs w:val="24"/>
          <w:lang w:eastAsia="pl-PL"/>
        </w:rPr>
        <w:t>. zm.).</w:t>
      </w: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Jednocześnie osoby podpisujące zgłoszenie oświadczają, że przyjmują do wiadomości, że:</w:t>
      </w:r>
    </w:p>
    <w:p w:rsidR="004B6E51" w:rsidRPr="004B6E51" w:rsidRDefault="004B6E51" w:rsidP="001B2F54">
      <w:pPr>
        <w:widowControl w:val="0"/>
        <w:numPr>
          <w:ilvl w:val="0"/>
          <w:numId w:val="3"/>
        </w:numPr>
        <w:shd w:val="clear" w:color="auto" w:fill="FFFFFF"/>
        <w:autoSpaceDE w:val="0"/>
        <w:autoSpaceDN w:val="0"/>
        <w:adjustRightInd w:val="0"/>
        <w:spacing w:after="0" w:line="240" w:lineRule="auto"/>
        <w:ind w:left="426" w:hanging="426"/>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 xml:space="preserve">Administratorem zebranych danych osobowych jest </w:t>
      </w:r>
      <w:r w:rsidR="002B02E0">
        <w:rPr>
          <w:rFonts w:ascii="Calibri" w:eastAsia="Times New Roman" w:hAnsi="Calibri" w:cs="Times New Roman"/>
          <w:color w:val="000000"/>
          <w:spacing w:val="3"/>
          <w:sz w:val="24"/>
          <w:szCs w:val="24"/>
          <w:lang w:eastAsia="pl-PL"/>
        </w:rPr>
        <w:t>Stowarzyszenie Lokalna Grupa Działania „Nad Białą Przemszą” z siedzibą w Kluczach,</w:t>
      </w:r>
    </w:p>
    <w:p w:rsidR="004B6E51" w:rsidRPr="004B6E51" w:rsidRDefault="004B6E51" w:rsidP="001B2F54">
      <w:pPr>
        <w:widowControl w:val="0"/>
        <w:numPr>
          <w:ilvl w:val="0"/>
          <w:numId w:val="3"/>
        </w:numPr>
        <w:shd w:val="clear" w:color="auto" w:fill="FFFFFF"/>
        <w:autoSpaceDE w:val="0"/>
        <w:autoSpaceDN w:val="0"/>
        <w:adjustRightInd w:val="0"/>
        <w:spacing w:after="0" w:line="240" w:lineRule="auto"/>
        <w:ind w:left="426" w:hanging="426"/>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Zebrane dane osobowe będą przetwarzane w związku ze złożeniem zgłoszenia na realizację operacji odpowiadającej zakresowi operacji własnej LGD i jego ewentualną realizacją,</w:t>
      </w:r>
    </w:p>
    <w:p w:rsidR="004B6E51" w:rsidRPr="004B6E51" w:rsidRDefault="004B6E51" w:rsidP="001B2F54">
      <w:pPr>
        <w:widowControl w:val="0"/>
        <w:numPr>
          <w:ilvl w:val="0"/>
          <w:numId w:val="3"/>
        </w:numPr>
        <w:shd w:val="clear" w:color="auto" w:fill="FFFFFF"/>
        <w:autoSpaceDE w:val="0"/>
        <w:autoSpaceDN w:val="0"/>
        <w:adjustRightInd w:val="0"/>
        <w:spacing w:after="0" w:line="240" w:lineRule="auto"/>
        <w:ind w:left="426" w:hanging="426"/>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Dane osobowe mogą zostać udostępnione innym podmiotom w celu monitoringu, sprawozdawczości i ewaluacji w ramach realizacji przez LGD strategii rozwoju lokalnego kierowanego przez społeczność,</w:t>
      </w:r>
    </w:p>
    <w:p w:rsidR="004B6E51" w:rsidRPr="004B6E51" w:rsidRDefault="004B6E51" w:rsidP="001B2F54">
      <w:pPr>
        <w:widowControl w:val="0"/>
        <w:numPr>
          <w:ilvl w:val="0"/>
          <w:numId w:val="3"/>
        </w:numPr>
        <w:shd w:val="clear" w:color="auto" w:fill="FFFFFF"/>
        <w:autoSpaceDE w:val="0"/>
        <w:autoSpaceDN w:val="0"/>
        <w:adjustRightInd w:val="0"/>
        <w:spacing w:after="0" w:line="240" w:lineRule="auto"/>
        <w:ind w:left="426" w:hanging="426"/>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Podanie danych jest dobrowolne, jednak odmowa wyrażenia zgody na ich przetwarzanie lub cofnięcie takiej zgody jest równoznaczne z brakiem możliwości rozpatrzenia niniejszego zgłoszenia,</w:t>
      </w:r>
    </w:p>
    <w:p w:rsidR="004B6E51" w:rsidRPr="004B6E51" w:rsidRDefault="004B6E51" w:rsidP="001B2F54">
      <w:pPr>
        <w:widowControl w:val="0"/>
        <w:numPr>
          <w:ilvl w:val="0"/>
          <w:numId w:val="3"/>
        </w:numPr>
        <w:shd w:val="clear" w:color="auto" w:fill="FFFFFF"/>
        <w:autoSpaceDE w:val="0"/>
        <w:autoSpaceDN w:val="0"/>
        <w:adjustRightInd w:val="0"/>
        <w:spacing w:after="0" w:line="240" w:lineRule="auto"/>
        <w:ind w:left="426" w:hanging="426"/>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t xml:space="preserve">Mają prawo dostępu do swoich danych osobowych i ich poprawiania. </w:t>
      </w:r>
    </w:p>
    <w:p w:rsidR="004B6E51" w:rsidRPr="004B6E51" w:rsidRDefault="004B6E51" w:rsidP="004B6E51">
      <w:pPr>
        <w:widowControl w:val="0"/>
        <w:shd w:val="clear" w:color="auto" w:fill="FFFFFF"/>
        <w:autoSpaceDE w:val="0"/>
        <w:autoSpaceDN w:val="0"/>
        <w:adjustRightInd w:val="0"/>
        <w:spacing w:after="0" w:line="240" w:lineRule="auto"/>
        <w:ind w:left="426"/>
        <w:jc w:val="both"/>
        <w:rPr>
          <w:rFonts w:ascii="Calibri" w:eastAsia="Times New Roman" w:hAnsi="Calibri" w:cs="Times New Roman"/>
          <w:color w:val="000000"/>
          <w:spacing w:val="3"/>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r w:rsidRPr="004B6E51">
        <w:rPr>
          <w:rFonts w:ascii="Calibri" w:eastAsia="Times New Roman" w:hAnsi="Calibri" w:cs="Times New Roman"/>
          <w:color w:val="000000"/>
          <w:spacing w:val="3"/>
          <w:sz w:val="24"/>
          <w:szCs w:val="24"/>
          <w:lang w:eastAsia="pl-PL"/>
        </w:rPr>
        <w:lastRenderedPageBreak/>
        <w:t xml:space="preserve">Oświadczam, że wszystkie podane w niniejszym zgłoszeniu oraz w załącznikach informacje są zgodne z aktualnym stanem prawnym i faktycznym. </w:t>
      </w: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p>
    <w:p w:rsidR="004B6E51" w:rsidRPr="004B6E51" w:rsidRDefault="004B6E51" w:rsidP="004B6E51">
      <w:pPr>
        <w:widowControl w:val="0"/>
        <w:shd w:val="clear" w:color="auto" w:fill="FFFFFF"/>
        <w:autoSpaceDE w:val="0"/>
        <w:autoSpaceDN w:val="0"/>
        <w:adjustRightInd w:val="0"/>
        <w:spacing w:after="0" w:line="240" w:lineRule="auto"/>
        <w:jc w:val="both"/>
        <w:rPr>
          <w:rFonts w:ascii="Calibri" w:eastAsia="Times New Roman" w:hAnsi="Calibri" w:cs="Times New Roman"/>
          <w:color w:val="000000"/>
          <w:spacing w:val="3"/>
          <w:sz w:val="24"/>
          <w:szCs w:val="24"/>
          <w:lang w:eastAsia="pl-PL"/>
        </w:rPr>
      </w:pPr>
    </w:p>
    <w:tbl>
      <w:tblPr>
        <w:tblStyle w:val="Tabela-Siatka1"/>
        <w:tblW w:w="0" w:type="auto"/>
        <w:tblLook w:val="04A0"/>
      </w:tblPr>
      <w:tblGrid>
        <w:gridCol w:w="4531"/>
        <w:gridCol w:w="4531"/>
      </w:tblGrid>
      <w:tr w:rsidR="004B6E51" w:rsidRPr="004B6E51" w:rsidTr="004B6E51">
        <w:trPr>
          <w:trHeight w:val="397"/>
        </w:trPr>
        <w:tc>
          <w:tcPr>
            <w:tcW w:w="4531" w:type="dxa"/>
            <w:shd w:val="clear" w:color="auto" w:fill="E7E6E6" w:themeFill="background2"/>
            <w:vAlign w:val="center"/>
          </w:tcPr>
          <w:p w:rsidR="004B6E51" w:rsidRPr="004B6E51" w:rsidRDefault="004B6E51" w:rsidP="004B6E51">
            <w:pPr>
              <w:widowControl w:val="0"/>
              <w:autoSpaceDE w:val="0"/>
              <w:autoSpaceDN w:val="0"/>
              <w:adjustRightInd w:val="0"/>
              <w:rPr>
                <w:rFonts w:eastAsia="Times New Roman"/>
                <w:color w:val="000000"/>
                <w:spacing w:val="3"/>
              </w:rPr>
            </w:pPr>
            <w:r w:rsidRPr="004B6E51">
              <w:rPr>
                <w:rFonts w:eastAsia="Times New Roman"/>
                <w:color w:val="000000"/>
                <w:spacing w:val="3"/>
              </w:rPr>
              <w:t>Data:</w:t>
            </w:r>
          </w:p>
        </w:tc>
        <w:tc>
          <w:tcPr>
            <w:tcW w:w="4531" w:type="dxa"/>
          </w:tcPr>
          <w:p w:rsidR="004B6E51" w:rsidRPr="004B6E51" w:rsidRDefault="004B6E51" w:rsidP="004B6E51">
            <w:pPr>
              <w:widowControl w:val="0"/>
              <w:autoSpaceDE w:val="0"/>
              <w:autoSpaceDN w:val="0"/>
              <w:adjustRightInd w:val="0"/>
              <w:jc w:val="both"/>
              <w:rPr>
                <w:rFonts w:eastAsia="Times New Roman"/>
                <w:color w:val="000000"/>
                <w:spacing w:val="3"/>
                <w:sz w:val="24"/>
                <w:szCs w:val="24"/>
              </w:rPr>
            </w:pPr>
          </w:p>
        </w:tc>
      </w:tr>
      <w:tr w:rsidR="004B6E51" w:rsidRPr="004B6E51" w:rsidTr="004B6E51">
        <w:trPr>
          <w:trHeight w:val="1134"/>
        </w:trPr>
        <w:tc>
          <w:tcPr>
            <w:tcW w:w="4531" w:type="dxa"/>
            <w:shd w:val="clear" w:color="auto" w:fill="E7E6E6" w:themeFill="background2"/>
            <w:vAlign w:val="center"/>
          </w:tcPr>
          <w:p w:rsidR="004B6E51" w:rsidRPr="004B6E51" w:rsidRDefault="004B6E51" w:rsidP="004B6E51">
            <w:pPr>
              <w:widowControl w:val="0"/>
              <w:autoSpaceDE w:val="0"/>
              <w:autoSpaceDN w:val="0"/>
              <w:adjustRightInd w:val="0"/>
              <w:rPr>
                <w:rFonts w:eastAsia="Times New Roman"/>
                <w:color w:val="000000"/>
                <w:spacing w:val="3"/>
                <w:sz w:val="24"/>
                <w:szCs w:val="24"/>
              </w:rPr>
            </w:pPr>
            <w:r w:rsidRPr="004B6E51">
              <w:rPr>
                <w:rFonts w:eastAsia="Times New Roman"/>
                <w:color w:val="000000"/>
                <w:spacing w:val="3"/>
              </w:rPr>
              <w:t>Podpis Zgłaszającego lub osób upoważnionych do jego reprezentacji:</w:t>
            </w:r>
          </w:p>
        </w:tc>
        <w:tc>
          <w:tcPr>
            <w:tcW w:w="4531" w:type="dxa"/>
          </w:tcPr>
          <w:p w:rsidR="004B6E51" w:rsidRPr="004B6E51" w:rsidRDefault="004B6E51" w:rsidP="004B6E51">
            <w:pPr>
              <w:widowControl w:val="0"/>
              <w:autoSpaceDE w:val="0"/>
              <w:autoSpaceDN w:val="0"/>
              <w:adjustRightInd w:val="0"/>
              <w:jc w:val="both"/>
              <w:rPr>
                <w:rFonts w:eastAsia="Times New Roman"/>
                <w:color w:val="000000"/>
                <w:spacing w:val="3"/>
                <w:sz w:val="24"/>
                <w:szCs w:val="24"/>
              </w:rPr>
            </w:pPr>
          </w:p>
        </w:tc>
      </w:tr>
    </w:tbl>
    <w:p w:rsidR="004B6E51" w:rsidRDefault="004B6E51" w:rsidP="004B6E51">
      <w:pPr>
        <w:jc w:val="both"/>
      </w:pPr>
    </w:p>
    <w:p w:rsidR="004B6E51" w:rsidRDefault="004B6E51">
      <w:r>
        <w:br w:type="page"/>
      </w:r>
    </w:p>
    <w:p w:rsidR="004B6E51" w:rsidRPr="00FF14D3" w:rsidRDefault="004B6E51" w:rsidP="004B6E51">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4</w:t>
      </w:r>
    </w:p>
    <w:p w:rsidR="004B6E51" w:rsidRPr="00FF14D3" w:rsidRDefault="004B6E51" w:rsidP="004B6E51">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operacji własnych LGD</w:t>
      </w:r>
    </w:p>
    <w:p w:rsidR="004B6E51" w:rsidRDefault="004B6E51" w:rsidP="004B6E51">
      <w:pPr>
        <w:spacing w:after="0"/>
        <w:jc w:val="center"/>
        <w:rPr>
          <w:rFonts w:ascii="Tahoma" w:hAnsi="Tahoma" w:cs="Tahoma"/>
          <w:b/>
          <w:sz w:val="28"/>
          <w:szCs w:val="28"/>
          <w:lang w:eastAsia="ar-SA"/>
        </w:rPr>
      </w:pPr>
    </w:p>
    <w:p w:rsidR="002B02E0" w:rsidRDefault="002B02E0" w:rsidP="004B6E51">
      <w:pPr>
        <w:spacing w:after="0"/>
        <w:jc w:val="center"/>
        <w:rPr>
          <w:rFonts w:ascii="Tahoma" w:hAnsi="Tahoma" w:cs="Tahoma"/>
          <w:b/>
          <w:sz w:val="28"/>
          <w:szCs w:val="28"/>
          <w:lang w:eastAsia="ar-SA"/>
        </w:rPr>
      </w:pPr>
    </w:p>
    <w:p w:rsidR="004B6E51" w:rsidRPr="008C5C6A" w:rsidRDefault="004B6E51" w:rsidP="004B6E5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oceny Wykonawców</w:t>
      </w:r>
    </w:p>
    <w:p w:rsidR="004B6E51" w:rsidRDefault="004B6E51" w:rsidP="004B6E51">
      <w:pPr>
        <w:spacing w:after="0"/>
        <w:ind w:left="6120"/>
        <w:jc w:val="both"/>
        <w:rPr>
          <w:rFonts w:ascii="Tahoma" w:hAnsi="Tahoma" w:cs="Tahoma"/>
          <w:i/>
          <w:sz w:val="20"/>
          <w:szCs w:val="20"/>
          <w:lang w:eastAsia="ar-SA"/>
        </w:rPr>
      </w:pPr>
    </w:p>
    <w:p w:rsidR="004B6E51" w:rsidRDefault="004B6E51" w:rsidP="004B6E5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4B6E51" w:rsidRDefault="004B6E51" w:rsidP="004B6E51">
      <w:pPr>
        <w:spacing w:after="0" w:line="360" w:lineRule="auto"/>
        <w:jc w:val="both"/>
        <w:rPr>
          <w:rFonts w:ascii="Tahoma" w:hAnsi="Tahoma" w:cs="Tahoma"/>
          <w:sz w:val="20"/>
          <w:szCs w:val="20"/>
          <w:lang w:eastAsia="ar-SA"/>
        </w:rPr>
      </w:pPr>
      <w:r>
        <w:rPr>
          <w:rFonts w:ascii="Tahoma" w:hAnsi="Tahoma" w:cs="Tahoma"/>
          <w:sz w:val="20"/>
          <w:szCs w:val="20"/>
          <w:lang w:eastAsia="ar-SA"/>
        </w:rPr>
        <w:t>Zgłoszenie</w:t>
      </w:r>
      <w:r w:rsidRPr="00485A0D">
        <w:rPr>
          <w:rFonts w:ascii="Tahoma" w:hAnsi="Tahoma" w:cs="Tahoma"/>
          <w:sz w:val="20"/>
          <w:szCs w:val="20"/>
          <w:lang w:eastAsia="ar-SA"/>
        </w:rPr>
        <w:t xml:space="preserve"> nr:</w:t>
      </w:r>
      <w:r>
        <w:rPr>
          <w:rFonts w:ascii="Tahoma" w:hAnsi="Tahoma" w:cs="Tahoma"/>
          <w:sz w:val="20"/>
          <w:szCs w:val="20"/>
          <w:lang w:eastAsia="ar-SA"/>
        </w:rPr>
        <w:t xml:space="preserve">  ……………………………… złożone</w:t>
      </w:r>
      <w:r w:rsidR="00F06E04">
        <w:rPr>
          <w:rFonts w:ascii="Tahoma" w:hAnsi="Tahoma" w:cs="Tahoma"/>
          <w:sz w:val="20"/>
          <w:szCs w:val="20"/>
          <w:lang w:eastAsia="ar-SA"/>
        </w:rPr>
        <w:t xml:space="preserve"> </w:t>
      </w:r>
      <w:r>
        <w:rPr>
          <w:rFonts w:ascii="Tahoma" w:hAnsi="Tahoma" w:cs="Tahoma"/>
          <w:sz w:val="20"/>
          <w:szCs w:val="20"/>
          <w:lang w:eastAsia="ar-SA"/>
        </w:rPr>
        <w:t>przez: …………………………………………………………</w:t>
      </w:r>
    </w:p>
    <w:p w:rsidR="004B6E51" w:rsidRDefault="004B6E51" w:rsidP="004B6E51">
      <w:pPr>
        <w:spacing w:after="0" w:line="360" w:lineRule="auto"/>
        <w:jc w:val="both"/>
        <w:rPr>
          <w:rFonts w:ascii="Tahoma" w:hAnsi="Tahoma" w:cs="Tahoma"/>
          <w:sz w:val="20"/>
          <w:szCs w:val="20"/>
        </w:rPr>
      </w:pPr>
      <w:r>
        <w:rPr>
          <w:rFonts w:ascii="Tahoma" w:hAnsi="Tahoma" w:cs="Tahoma"/>
          <w:sz w:val="20"/>
          <w:szCs w:val="20"/>
        </w:rPr>
        <w:t>Oceniający: ……………………………………………………………………………………………………………………</w:t>
      </w:r>
    </w:p>
    <w:p w:rsidR="00C431B4" w:rsidRDefault="00C431B4" w:rsidP="004B6E51">
      <w:pPr>
        <w:spacing w:after="0" w:line="360" w:lineRule="auto"/>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0"/>
        <w:gridCol w:w="1134"/>
        <w:gridCol w:w="1275"/>
      </w:tblGrid>
      <w:tr w:rsidR="00C431B4" w:rsidRPr="00C431B4" w:rsidTr="00C431B4">
        <w:trPr>
          <w:trHeight w:val="313"/>
        </w:trPr>
        <w:tc>
          <w:tcPr>
            <w:tcW w:w="8790" w:type="dxa"/>
            <w:shd w:val="clear" w:color="auto" w:fill="D9D9D9"/>
            <w:vAlign w:val="center"/>
          </w:tcPr>
          <w:p w:rsidR="00C431B4" w:rsidRPr="00C431B4" w:rsidRDefault="00C431B4" w:rsidP="00C431B4">
            <w:pPr>
              <w:autoSpaceDE w:val="0"/>
              <w:autoSpaceDN w:val="0"/>
              <w:adjustRightInd w:val="0"/>
              <w:spacing w:after="0"/>
              <w:rPr>
                <w:rFonts w:ascii="Tahoma" w:hAnsi="Tahoma" w:cs="Tahoma"/>
                <w:b/>
                <w:bCs/>
                <w:color w:val="FF0000"/>
                <w:sz w:val="18"/>
                <w:szCs w:val="18"/>
              </w:rPr>
            </w:pPr>
          </w:p>
        </w:tc>
        <w:tc>
          <w:tcPr>
            <w:tcW w:w="1134" w:type="dxa"/>
            <w:shd w:val="clear" w:color="auto" w:fill="D9D9D9"/>
            <w:vAlign w:val="center"/>
          </w:tcPr>
          <w:p w:rsidR="00C431B4" w:rsidRPr="00C431B4" w:rsidRDefault="00C431B4" w:rsidP="00B45DEF">
            <w:pPr>
              <w:autoSpaceDE w:val="0"/>
              <w:autoSpaceDN w:val="0"/>
              <w:adjustRightInd w:val="0"/>
              <w:spacing w:after="0"/>
              <w:jc w:val="center"/>
              <w:rPr>
                <w:rFonts w:ascii="Tahoma" w:hAnsi="Tahoma" w:cs="Tahoma"/>
                <w:b/>
                <w:bCs/>
                <w:color w:val="FF0000"/>
                <w:sz w:val="18"/>
                <w:szCs w:val="18"/>
              </w:rPr>
            </w:pPr>
            <w:r w:rsidRPr="00C431B4">
              <w:rPr>
                <w:rFonts w:ascii="Tahoma" w:hAnsi="Tahoma" w:cs="Tahoma"/>
                <w:b/>
                <w:bCs/>
                <w:color w:val="FF0000"/>
                <w:sz w:val="18"/>
                <w:szCs w:val="18"/>
              </w:rPr>
              <w:t>TAK</w:t>
            </w:r>
          </w:p>
        </w:tc>
        <w:tc>
          <w:tcPr>
            <w:tcW w:w="1275" w:type="dxa"/>
            <w:shd w:val="clear" w:color="auto" w:fill="D9D9D9"/>
            <w:vAlign w:val="center"/>
          </w:tcPr>
          <w:p w:rsidR="00C431B4" w:rsidRPr="00C431B4" w:rsidRDefault="00C431B4" w:rsidP="00B45DEF">
            <w:pPr>
              <w:autoSpaceDE w:val="0"/>
              <w:autoSpaceDN w:val="0"/>
              <w:adjustRightInd w:val="0"/>
              <w:spacing w:after="0"/>
              <w:jc w:val="center"/>
              <w:rPr>
                <w:rFonts w:ascii="Tahoma" w:hAnsi="Tahoma" w:cs="Tahoma"/>
                <w:b/>
                <w:bCs/>
                <w:color w:val="FF0000"/>
                <w:sz w:val="18"/>
                <w:szCs w:val="18"/>
              </w:rPr>
            </w:pPr>
            <w:r w:rsidRPr="00C431B4">
              <w:rPr>
                <w:rFonts w:ascii="Tahoma" w:hAnsi="Tahoma" w:cs="Tahoma"/>
                <w:b/>
                <w:bCs/>
                <w:color w:val="FF0000"/>
                <w:sz w:val="18"/>
                <w:szCs w:val="18"/>
              </w:rPr>
              <w:t>NIE</w:t>
            </w:r>
          </w:p>
        </w:tc>
      </w:tr>
      <w:tr w:rsidR="00C431B4" w:rsidRPr="00C431B4" w:rsidTr="00C431B4">
        <w:trPr>
          <w:trHeight w:val="567"/>
        </w:trPr>
        <w:tc>
          <w:tcPr>
            <w:tcW w:w="8790" w:type="dxa"/>
            <w:shd w:val="clear" w:color="auto" w:fill="D9D9D9"/>
            <w:vAlign w:val="center"/>
          </w:tcPr>
          <w:p w:rsidR="00C431B4" w:rsidRPr="00C431B4" w:rsidRDefault="00C431B4" w:rsidP="00C431B4">
            <w:pPr>
              <w:autoSpaceDE w:val="0"/>
              <w:autoSpaceDN w:val="0"/>
              <w:adjustRightInd w:val="0"/>
              <w:spacing w:after="0"/>
              <w:rPr>
                <w:rFonts w:ascii="Tahoma" w:hAnsi="Tahoma" w:cs="Tahoma"/>
                <w:b/>
                <w:bCs/>
                <w:color w:val="FF0000"/>
                <w:sz w:val="18"/>
                <w:szCs w:val="18"/>
              </w:rPr>
            </w:pPr>
            <w:r w:rsidRPr="00C431B4">
              <w:rPr>
                <w:rFonts w:ascii="Tahoma" w:hAnsi="Tahoma" w:cs="Tahoma"/>
                <w:b/>
                <w:bCs/>
                <w:color w:val="FF0000"/>
                <w:sz w:val="18"/>
                <w:szCs w:val="18"/>
              </w:rPr>
              <w:t>Czy zgłoszenie zostało złożone w miejscu i czasie przyjmowania zgłoszeń?</w:t>
            </w:r>
          </w:p>
        </w:tc>
        <w:tc>
          <w:tcPr>
            <w:tcW w:w="1134" w:type="dxa"/>
            <w:shd w:val="clear" w:color="auto" w:fill="auto"/>
            <w:vAlign w:val="center"/>
          </w:tcPr>
          <w:p w:rsidR="00C431B4" w:rsidRPr="00C431B4" w:rsidRDefault="00C431B4" w:rsidP="00B45DEF">
            <w:pPr>
              <w:autoSpaceDE w:val="0"/>
              <w:autoSpaceDN w:val="0"/>
              <w:adjustRightInd w:val="0"/>
              <w:spacing w:after="0"/>
              <w:jc w:val="center"/>
              <w:rPr>
                <w:rFonts w:ascii="Tahoma" w:hAnsi="Tahoma" w:cs="Tahoma"/>
                <w:b/>
                <w:bCs/>
                <w:color w:val="FF0000"/>
                <w:sz w:val="18"/>
                <w:szCs w:val="18"/>
              </w:rPr>
            </w:pPr>
          </w:p>
        </w:tc>
        <w:tc>
          <w:tcPr>
            <w:tcW w:w="1275" w:type="dxa"/>
            <w:shd w:val="clear" w:color="auto" w:fill="auto"/>
            <w:vAlign w:val="center"/>
          </w:tcPr>
          <w:p w:rsidR="00C431B4" w:rsidRPr="00C431B4" w:rsidRDefault="00C431B4" w:rsidP="00B45DEF">
            <w:pPr>
              <w:autoSpaceDE w:val="0"/>
              <w:autoSpaceDN w:val="0"/>
              <w:adjustRightInd w:val="0"/>
              <w:spacing w:after="0"/>
              <w:jc w:val="center"/>
              <w:rPr>
                <w:rFonts w:ascii="Tahoma" w:hAnsi="Tahoma" w:cs="Tahoma"/>
                <w:b/>
                <w:bCs/>
                <w:color w:val="FF0000"/>
                <w:sz w:val="18"/>
                <w:szCs w:val="18"/>
              </w:rPr>
            </w:pPr>
          </w:p>
        </w:tc>
      </w:tr>
    </w:tbl>
    <w:p w:rsidR="00C431B4" w:rsidRPr="00670850" w:rsidRDefault="00C431B4" w:rsidP="004B6E51">
      <w:pPr>
        <w:spacing w:after="0" w:line="240" w:lineRule="auto"/>
        <w:jc w:val="both"/>
        <w:rPr>
          <w:rFonts w:ascii="Tahoma" w:hAnsi="Tahoma" w:cs="Tahoma"/>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8288"/>
        <w:gridCol w:w="708"/>
        <w:gridCol w:w="851"/>
        <w:gridCol w:w="850"/>
      </w:tblGrid>
      <w:tr w:rsidR="004B6E51" w:rsidRPr="00D10931" w:rsidTr="002B02E0">
        <w:trPr>
          <w:trHeight w:val="567"/>
        </w:trPr>
        <w:tc>
          <w:tcPr>
            <w:tcW w:w="502" w:type="dxa"/>
            <w:shd w:val="clear" w:color="auto" w:fill="D9D9D9"/>
            <w:vAlign w:val="center"/>
          </w:tcPr>
          <w:p w:rsidR="004B6E51" w:rsidRPr="00A54212"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288" w:type="dxa"/>
            <w:shd w:val="clear" w:color="auto" w:fill="D9D9D9"/>
            <w:vAlign w:val="center"/>
          </w:tcPr>
          <w:p w:rsidR="004B6E51" w:rsidRPr="00A54212" w:rsidRDefault="004B6E51" w:rsidP="004B6E51">
            <w:pPr>
              <w:autoSpaceDE w:val="0"/>
              <w:autoSpaceDN w:val="0"/>
              <w:adjustRightInd w:val="0"/>
              <w:spacing w:after="0"/>
              <w:ind w:left="176"/>
              <w:rPr>
                <w:rFonts w:ascii="Tahoma" w:hAnsi="Tahoma" w:cs="Tahoma"/>
                <w:b/>
                <w:bCs/>
                <w:sz w:val="18"/>
                <w:szCs w:val="18"/>
              </w:rPr>
            </w:pPr>
            <w:r>
              <w:rPr>
                <w:rFonts w:ascii="Tahoma" w:hAnsi="Tahoma" w:cs="Tahoma"/>
                <w:b/>
                <w:bCs/>
                <w:sz w:val="18"/>
                <w:szCs w:val="18"/>
              </w:rPr>
              <w:t>WARUNKI PODMIOTOWE DOTYCZĄCE WYKONAWCY:</w:t>
            </w:r>
          </w:p>
        </w:tc>
        <w:tc>
          <w:tcPr>
            <w:tcW w:w="708" w:type="dxa"/>
            <w:shd w:val="clear" w:color="auto" w:fill="D9D9D9"/>
            <w:vAlign w:val="center"/>
          </w:tcPr>
          <w:p w:rsidR="004B6E5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 xml:space="preserve">ND </w:t>
            </w:r>
          </w:p>
        </w:tc>
        <w:tc>
          <w:tcPr>
            <w:tcW w:w="851" w:type="dxa"/>
            <w:shd w:val="clear" w:color="auto" w:fill="D9D9D9"/>
            <w:vAlign w:val="center"/>
          </w:tcPr>
          <w:p w:rsidR="004B6E51" w:rsidRPr="00D1093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850" w:type="dxa"/>
            <w:shd w:val="clear" w:color="auto" w:fill="D9D9D9"/>
            <w:vAlign w:val="center"/>
          </w:tcPr>
          <w:p w:rsidR="004B6E51" w:rsidRPr="00D10931" w:rsidRDefault="004B6E51" w:rsidP="004B6E5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4B6E51" w:rsidRPr="00D10931" w:rsidTr="002B02E0">
        <w:trPr>
          <w:trHeight w:val="624"/>
        </w:trPr>
        <w:tc>
          <w:tcPr>
            <w:tcW w:w="8790" w:type="dxa"/>
            <w:gridSpan w:val="2"/>
            <w:shd w:val="clear" w:color="auto" w:fill="D9D9D9"/>
            <w:vAlign w:val="center"/>
          </w:tcPr>
          <w:p w:rsidR="004B6E51" w:rsidRPr="00D10931" w:rsidRDefault="004B6E51" w:rsidP="004B6E51">
            <w:pPr>
              <w:autoSpaceDE w:val="0"/>
              <w:autoSpaceDN w:val="0"/>
              <w:adjustRightInd w:val="0"/>
              <w:spacing w:after="0"/>
              <w:rPr>
                <w:rFonts w:ascii="Tahoma" w:hAnsi="Tahoma" w:cs="Tahoma"/>
                <w:sz w:val="18"/>
                <w:szCs w:val="18"/>
              </w:rPr>
            </w:pPr>
            <w:r w:rsidRPr="00C05CAC">
              <w:rPr>
                <w:rFonts w:ascii="Tahoma" w:hAnsi="Tahoma" w:cs="Tahoma"/>
                <w:b/>
                <w:sz w:val="18"/>
                <w:szCs w:val="18"/>
              </w:rPr>
              <w:t>1.Osoba fizyczna/osoba fizyczna wykonująca działalność gospodarczą</w:t>
            </w:r>
          </w:p>
        </w:tc>
        <w:tc>
          <w:tcPr>
            <w:tcW w:w="708" w:type="dxa"/>
            <w:shd w:val="clear" w:color="auto" w:fill="FFFFFF" w:themeFill="background1"/>
            <w:vAlign w:val="center"/>
          </w:tcPr>
          <w:p w:rsidR="004B6E51" w:rsidRPr="00D10931"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a)</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miejsce zamieszkania osoby fizycznej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b)</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adres, pod którym osoba fizyczna wykonuje działalność gospodarczą,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d)</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Czy osoba fizyczna jest pełnoletnia?</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sz w:val="18"/>
                <w:szCs w:val="18"/>
              </w:rPr>
              <w:t>e)</w:t>
            </w:r>
          </w:p>
        </w:tc>
        <w:tc>
          <w:tcPr>
            <w:tcW w:w="8288" w:type="dxa"/>
            <w:shd w:val="clear" w:color="auto" w:fill="D9D9D9"/>
            <w:vAlign w:val="center"/>
          </w:tcPr>
          <w:p w:rsidR="004B6E51" w:rsidRPr="007036FC" w:rsidRDefault="004B6E51" w:rsidP="004B6E51">
            <w:pPr>
              <w:autoSpaceDE w:val="0"/>
              <w:autoSpaceDN w:val="0"/>
              <w:adjustRightInd w:val="0"/>
              <w:spacing w:after="0"/>
              <w:rPr>
                <w:rFonts w:ascii="Tahoma" w:hAnsi="Tahoma" w:cs="Tahoma"/>
                <w:sz w:val="18"/>
                <w:szCs w:val="18"/>
              </w:rPr>
            </w:pPr>
            <w:r w:rsidRPr="007036FC">
              <w:rPr>
                <w:rFonts w:ascii="Tahoma" w:hAnsi="Tahoma" w:cs="Tahoma"/>
                <w:bCs/>
                <w:sz w:val="18"/>
                <w:szCs w:val="18"/>
              </w:rPr>
              <w:t xml:space="preserve">Czy Wykonawca prowadzi </w:t>
            </w:r>
            <w:proofErr w:type="spellStart"/>
            <w:r w:rsidRPr="007036FC">
              <w:rPr>
                <w:rFonts w:ascii="Tahoma" w:hAnsi="Tahoma" w:cs="Tahoma"/>
                <w:bCs/>
                <w:sz w:val="18"/>
                <w:szCs w:val="18"/>
              </w:rPr>
              <w:t>mikroprzedsiębiorstwo</w:t>
            </w:r>
            <w:proofErr w:type="spellEnd"/>
            <w:r w:rsidRPr="007036FC">
              <w:rPr>
                <w:rFonts w:ascii="Tahoma" w:hAnsi="Tahoma" w:cs="Tahoma"/>
                <w:bCs/>
                <w:sz w:val="18"/>
                <w:szCs w:val="18"/>
              </w:rPr>
              <w:t xml:space="preserve"> lub małe przedsiębiorstwo?</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Pr="00D10931" w:rsidRDefault="004B6E51" w:rsidP="004B6E51">
            <w:pPr>
              <w:autoSpaceDE w:val="0"/>
              <w:autoSpaceDN w:val="0"/>
              <w:adjustRightInd w:val="0"/>
              <w:spacing w:after="0"/>
              <w:rPr>
                <w:rFonts w:ascii="Tahoma" w:hAnsi="Tahoma" w:cs="Tahoma"/>
                <w:sz w:val="18"/>
                <w:szCs w:val="18"/>
              </w:rPr>
            </w:pPr>
            <w:r>
              <w:rPr>
                <w:rFonts w:ascii="Tahoma" w:hAnsi="Tahoma" w:cs="Tahoma"/>
                <w:b/>
                <w:sz w:val="18"/>
                <w:szCs w:val="18"/>
              </w:rPr>
              <w:t>2. Osoba prawna</w:t>
            </w:r>
          </w:p>
        </w:tc>
        <w:tc>
          <w:tcPr>
            <w:tcW w:w="708" w:type="dxa"/>
            <w:shd w:val="clear" w:color="auto" w:fill="FFFFFF" w:themeFill="background1"/>
            <w:vAlign w:val="center"/>
          </w:tcPr>
          <w:p w:rsidR="004B6E51" w:rsidRPr="00D10931" w:rsidRDefault="004B6E51" w:rsidP="004B6E51">
            <w:pPr>
              <w:autoSpaceDE w:val="0"/>
              <w:autoSpaceDN w:val="0"/>
              <w:adjustRightInd w:val="0"/>
              <w:spacing w:after="0"/>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 xml:space="preserve">a) </w:t>
            </w:r>
          </w:p>
        </w:tc>
        <w:tc>
          <w:tcPr>
            <w:tcW w:w="8288"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Czy siedziba/oddział osoby prawnej znajduje się na obszarze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b)</w:t>
            </w:r>
          </w:p>
        </w:tc>
        <w:tc>
          <w:tcPr>
            <w:tcW w:w="8288" w:type="dxa"/>
            <w:shd w:val="clear" w:color="auto" w:fill="D9D9D9"/>
            <w:vAlign w:val="center"/>
          </w:tcPr>
          <w:p w:rsidR="004B6E51" w:rsidRPr="009402FA" w:rsidRDefault="004B6E51" w:rsidP="004B6E51">
            <w:pPr>
              <w:spacing w:after="0"/>
              <w:jc w:val="both"/>
              <w:rPr>
                <w:rFonts w:ascii="Tahoma" w:hAnsi="Tahoma" w:cs="Tahoma"/>
                <w:color w:val="2E74B5" w:themeColor="accent1" w:themeShade="BF"/>
                <w:sz w:val="18"/>
                <w:szCs w:val="18"/>
              </w:rPr>
            </w:pPr>
            <w:r w:rsidRPr="009402FA">
              <w:rPr>
                <w:rFonts w:ascii="Tahoma" w:hAnsi="Tahoma" w:cs="Tahoma"/>
                <w:sz w:val="18"/>
                <w:szCs w:val="18"/>
              </w:rPr>
              <w:t>Czy obszar gminy będącej Wykonawcą jest obszarem wiejskim objętym LSR?</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sidRPr="009402FA">
              <w:rPr>
                <w:rFonts w:ascii="Tahoma" w:hAnsi="Tahoma" w:cs="Tahoma"/>
                <w:sz w:val="18"/>
                <w:szCs w:val="18"/>
              </w:rPr>
              <w:t>c)</w:t>
            </w:r>
          </w:p>
        </w:tc>
        <w:tc>
          <w:tcPr>
            <w:tcW w:w="8288" w:type="dxa"/>
            <w:shd w:val="clear" w:color="auto" w:fill="D9D9D9"/>
            <w:vAlign w:val="center"/>
          </w:tcPr>
          <w:p w:rsidR="004B6E51" w:rsidRPr="009402FA" w:rsidRDefault="004B6E51" w:rsidP="004B6E51">
            <w:pPr>
              <w:autoSpaceDE w:val="0"/>
              <w:autoSpaceDN w:val="0"/>
              <w:adjustRightInd w:val="0"/>
              <w:spacing w:after="0"/>
              <w:jc w:val="both"/>
              <w:rPr>
                <w:rFonts w:ascii="Tahoma" w:hAnsi="Tahoma" w:cs="Tahoma"/>
                <w:sz w:val="18"/>
                <w:szCs w:val="18"/>
              </w:rPr>
            </w:pPr>
            <w:r w:rsidRPr="009402FA">
              <w:rPr>
                <w:rFonts w:ascii="Tahoma" w:hAnsi="Tahoma" w:cs="Tahoma"/>
                <w:sz w:val="18"/>
                <w:szCs w:val="18"/>
              </w:rPr>
              <w:t>Czy Wykonawcą jest podmiot inny niż województwo?</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Pr>
                <w:rFonts w:ascii="Tahoma" w:hAnsi="Tahoma" w:cs="Tahoma"/>
                <w:sz w:val="18"/>
                <w:szCs w:val="18"/>
              </w:rPr>
              <w:t>d)</w:t>
            </w:r>
          </w:p>
        </w:tc>
        <w:tc>
          <w:tcPr>
            <w:tcW w:w="8288" w:type="dxa"/>
            <w:shd w:val="clear" w:color="auto" w:fill="D9D9D9"/>
            <w:vAlign w:val="center"/>
          </w:tcPr>
          <w:p w:rsidR="004B6E51" w:rsidRPr="009402FA" w:rsidRDefault="004B6E51" w:rsidP="004B6E51">
            <w:pPr>
              <w:autoSpaceDE w:val="0"/>
              <w:autoSpaceDN w:val="0"/>
              <w:adjustRightInd w:val="0"/>
              <w:spacing w:after="0"/>
              <w:ind w:right="-96"/>
              <w:jc w:val="both"/>
              <w:rPr>
                <w:rFonts w:ascii="Tahoma" w:hAnsi="Tahoma" w:cs="Tahoma"/>
                <w:sz w:val="18"/>
                <w:szCs w:val="18"/>
              </w:rPr>
            </w:pPr>
            <w:r w:rsidRPr="007036FC">
              <w:rPr>
                <w:rFonts w:ascii="Tahoma" w:hAnsi="Tahoma" w:cs="Tahoma"/>
                <w:bCs/>
                <w:sz w:val="18"/>
                <w:szCs w:val="18"/>
              </w:rPr>
              <w:t xml:space="preserve">Czy Wykonawca prowadzi </w:t>
            </w:r>
            <w:proofErr w:type="spellStart"/>
            <w:r w:rsidRPr="007036FC">
              <w:rPr>
                <w:rFonts w:ascii="Tahoma" w:hAnsi="Tahoma" w:cs="Tahoma"/>
                <w:bCs/>
                <w:sz w:val="18"/>
                <w:szCs w:val="18"/>
              </w:rPr>
              <w:t>mikroprzedsiębiorstwo</w:t>
            </w:r>
            <w:proofErr w:type="spellEnd"/>
            <w:r w:rsidRPr="007036FC">
              <w:rPr>
                <w:rFonts w:ascii="Tahoma" w:hAnsi="Tahoma" w:cs="Tahoma"/>
                <w:bCs/>
                <w:sz w:val="18"/>
                <w:szCs w:val="18"/>
              </w:rPr>
              <w:t xml:space="preserve">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t>3. Jednostka organizacyjna nieposiadająca osobowości prawnej, której ustawa przyznaje zdolność prawną</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Pr="009402FA" w:rsidRDefault="004B6E51" w:rsidP="004B6E51">
            <w:pPr>
              <w:spacing w:after="0"/>
              <w:rPr>
                <w:rFonts w:ascii="Tahoma" w:hAnsi="Tahoma" w:cs="Tahoma"/>
                <w:sz w:val="18"/>
                <w:szCs w:val="18"/>
              </w:rPr>
            </w:pPr>
            <w:r>
              <w:rPr>
                <w:rFonts w:ascii="Tahoma" w:hAnsi="Tahoma" w:cs="Tahoma"/>
                <w:sz w:val="18"/>
                <w:szCs w:val="18"/>
              </w:rPr>
              <w:t>a)</w:t>
            </w:r>
          </w:p>
        </w:tc>
        <w:tc>
          <w:tcPr>
            <w:tcW w:w="8288" w:type="dxa"/>
            <w:shd w:val="clear" w:color="auto" w:fill="D9D9D9"/>
            <w:vAlign w:val="center"/>
          </w:tcPr>
          <w:p w:rsidR="004B6E51" w:rsidRPr="009402FA" w:rsidRDefault="004B6E51" w:rsidP="004B6E51">
            <w:pPr>
              <w:autoSpaceDE w:val="0"/>
              <w:autoSpaceDN w:val="0"/>
              <w:adjustRightInd w:val="0"/>
              <w:spacing w:after="0"/>
              <w:ind w:right="-96"/>
              <w:jc w:val="both"/>
              <w:rPr>
                <w:rFonts w:ascii="Tahoma" w:hAnsi="Tahoma" w:cs="Tahoma"/>
                <w:sz w:val="18"/>
                <w:szCs w:val="18"/>
              </w:rPr>
            </w:pPr>
            <w:r>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b)</w:t>
            </w:r>
          </w:p>
        </w:tc>
        <w:tc>
          <w:tcPr>
            <w:tcW w:w="8288" w:type="dxa"/>
            <w:shd w:val="clear" w:color="auto" w:fill="D9D9D9"/>
            <w:vAlign w:val="center"/>
          </w:tcPr>
          <w:p w:rsidR="004B6E51" w:rsidRDefault="004B6E51" w:rsidP="004B6E51">
            <w:pPr>
              <w:autoSpaceDE w:val="0"/>
              <w:autoSpaceDN w:val="0"/>
              <w:adjustRightInd w:val="0"/>
              <w:spacing w:after="0"/>
              <w:ind w:right="-96"/>
              <w:jc w:val="both"/>
              <w:rPr>
                <w:rFonts w:ascii="Tahoma" w:hAnsi="Tahoma" w:cs="Tahoma"/>
                <w:bCs/>
                <w:sz w:val="18"/>
                <w:szCs w:val="18"/>
              </w:rPr>
            </w:pPr>
            <w:r w:rsidRPr="007036FC">
              <w:rPr>
                <w:rFonts w:ascii="Tahoma" w:hAnsi="Tahoma" w:cs="Tahoma"/>
                <w:bCs/>
                <w:sz w:val="18"/>
                <w:szCs w:val="18"/>
              </w:rPr>
              <w:t xml:space="preserve">Czy Wykonawca prowadzi </w:t>
            </w:r>
            <w:proofErr w:type="spellStart"/>
            <w:r w:rsidRPr="007036FC">
              <w:rPr>
                <w:rFonts w:ascii="Tahoma" w:hAnsi="Tahoma" w:cs="Tahoma"/>
                <w:bCs/>
                <w:sz w:val="18"/>
                <w:szCs w:val="18"/>
              </w:rPr>
              <w:t>mikroprzedsiębiorstwo</w:t>
            </w:r>
            <w:proofErr w:type="spellEnd"/>
            <w:r w:rsidRPr="007036FC">
              <w:rPr>
                <w:rFonts w:ascii="Tahoma" w:hAnsi="Tahoma" w:cs="Tahoma"/>
                <w:bCs/>
                <w:sz w:val="18"/>
                <w:szCs w:val="18"/>
              </w:rPr>
              <w:t xml:space="preserve">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8790" w:type="dxa"/>
            <w:gridSpan w:val="2"/>
            <w:shd w:val="clear" w:color="auto" w:fill="D9D9D9"/>
            <w:vAlign w:val="center"/>
          </w:tcPr>
          <w:p w:rsidR="004B6E51" w:rsidRDefault="004B6E51" w:rsidP="004B6E51">
            <w:pPr>
              <w:autoSpaceDE w:val="0"/>
              <w:autoSpaceDN w:val="0"/>
              <w:adjustRightInd w:val="0"/>
              <w:spacing w:after="0"/>
              <w:rPr>
                <w:rFonts w:ascii="Tahoma" w:hAnsi="Tahoma" w:cs="Tahoma"/>
                <w:b/>
                <w:bCs/>
                <w:sz w:val="18"/>
                <w:szCs w:val="18"/>
              </w:rPr>
            </w:pPr>
            <w:r>
              <w:rPr>
                <w:rFonts w:ascii="Tahoma" w:hAnsi="Tahoma" w:cs="Tahoma"/>
                <w:b/>
                <w:bCs/>
                <w:sz w:val="18"/>
                <w:szCs w:val="18"/>
              </w:rPr>
              <w:lastRenderedPageBreak/>
              <w:t>4. Spółka cywilna</w:t>
            </w:r>
          </w:p>
        </w:tc>
        <w:tc>
          <w:tcPr>
            <w:tcW w:w="708" w:type="dxa"/>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a)</w:t>
            </w:r>
          </w:p>
        </w:tc>
        <w:tc>
          <w:tcPr>
            <w:tcW w:w="8288" w:type="dxa"/>
            <w:shd w:val="clear" w:color="auto" w:fill="D9D9D9"/>
            <w:vAlign w:val="center"/>
          </w:tcPr>
          <w:p w:rsidR="004B6E51" w:rsidRPr="007036FC" w:rsidRDefault="004B6E51" w:rsidP="004B6E51">
            <w:pPr>
              <w:autoSpaceDE w:val="0"/>
              <w:autoSpaceDN w:val="0"/>
              <w:adjustRightInd w:val="0"/>
              <w:spacing w:after="0"/>
              <w:ind w:right="-96"/>
              <w:jc w:val="both"/>
              <w:rPr>
                <w:rFonts w:ascii="Tahoma" w:hAnsi="Tahoma" w:cs="Tahoma"/>
                <w:bCs/>
                <w:sz w:val="18"/>
                <w:szCs w:val="18"/>
              </w:rPr>
            </w:pPr>
            <w:r>
              <w:rPr>
                <w:rFonts w:ascii="Tahoma" w:hAnsi="Tahoma" w:cs="Tahoma"/>
                <w:bCs/>
                <w:sz w:val="18"/>
                <w:szCs w:val="18"/>
              </w:rPr>
              <w:t xml:space="preserve">Czy każdy wspólnik spółki cywilnej, w zależności od formy prawnej wspólnika, spełnia kryteria określone w </w:t>
            </w:r>
            <w:proofErr w:type="spellStart"/>
            <w:r>
              <w:rPr>
                <w:rFonts w:ascii="Tahoma" w:hAnsi="Tahoma" w:cs="Tahoma"/>
                <w:bCs/>
                <w:sz w:val="18"/>
                <w:szCs w:val="18"/>
              </w:rPr>
              <w:t>pkt</w:t>
            </w:r>
            <w:proofErr w:type="spellEnd"/>
            <w:r>
              <w:rPr>
                <w:rFonts w:ascii="Tahoma" w:hAnsi="Tahoma" w:cs="Tahoma"/>
                <w:bCs/>
                <w:sz w:val="18"/>
                <w:szCs w:val="18"/>
              </w:rPr>
              <w:t xml:space="preserve"> 1-3?</w:t>
            </w:r>
          </w:p>
        </w:tc>
        <w:tc>
          <w:tcPr>
            <w:tcW w:w="708" w:type="dxa"/>
            <w:shd w:val="clear" w:color="auto" w:fill="D9D9D9" w:themeFill="background1" w:themeFillShade="D9"/>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r w:rsidR="004B6E51" w:rsidRPr="00D10931" w:rsidTr="002B02E0">
        <w:trPr>
          <w:trHeight w:val="624"/>
        </w:trPr>
        <w:tc>
          <w:tcPr>
            <w:tcW w:w="502" w:type="dxa"/>
            <w:shd w:val="clear" w:color="auto" w:fill="D9D9D9"/>
            <w:vAlign w:val="center"/>
          </w:tcPr>
          <w:p w:rsidR="004B6E51" w:rsidRDefault="004B6E51" w:rsidP="004B6E51">
            <w:pPr>
              <w:spacing w:after="0"/>
              <w:rPr>
                <w:rFonts w:ascii="Tahoma" w:hAnsi="Tahoma" w:cs="Tahoma"/>
                <w:sz w:val="18"/>
                <w:szCs w:val="18"/>
              </w:rPr>
            </w:pPr>
            <w:r>
              <w:rPr>
                <w:rFonts w:ascii="Tahoma" w:hAnsi="Tahoma" w:cs="Tahoma"/>
                <w:sz w:val="18"/>
                <w:szCs w:val="18"/>
              </w:rPr>
              <w:t>b)</w:t>
            </w:r>
          </w:p>
        </w:tc>
        <w:tc>
          <w:tcPr>
            <w:tcW w:w="8288" w:type="dxa"/>
            <w:shd w:val="clear" w:color="auto" w:fill="D9D9D9"/>
            <w:vAlign w:val="center"/>
          </w:tcPr>
          <w:p w:rsidR="004B6E51" w:rsidRDefault="004B6E51" w:rsidP="004B6E51">
            <w:pPr>
              <w:autoSpaceDE w:val="0"/>
              <w:autoSpaceDN w:val="0"/>
              <w:adjustRightInd w:val="0"/>
              <w:spacing w:after="0"/>
              <w:ind w:right="-96"/>
              <w:jc w:val="both"/>
              <w:rPr>
                <w:rFonts w:ascii="Tahoma" w:hAnsi="Tahoma" w:cs="Tahoma"/>
                <w:bCs/>
                <w:sz w:val="18"/>
                <w:szCs w:val="18"/>
              </w:rPr>
            </w:pPr>
            <w:r w:rsidRPr="007036FC">
              <w:rPr>
                <w:rFonts w:ascii="Tahoma" w:hAnsi="Tahoma" w:cs="Tahoma"/>
                <w:bCs/>
                <w:sz w:val="18"/>
                <w:szCs w:val="18"/>
              </w:rPr>
              <w:t xml:space="preserve">Czy Wykonawca prowadzi </w:t>
            </w:r>
            <w:proofErr w:type="spellStart"/>
            <w:r w:rsidRPr="007036FC">
              <w:rPr>
                <w:rFonts w:ascii="Tahoma" w:hAnsi="Tahoma" w:cs="Tahoma"/>
                <w:bCs/>
                <w:sz w:val="18"/>
                <w:szCs w:val="18"/>
              </w:rPr>
              <w:t>mikroprzedsiębiorstwo</w:t>
            </w:r>
            <w:proofErr w:type="spellEnd"/>
            <w:r w:rsidRPr="007036FC">
              <w:rPr>
                <w:rFonts w:ascii="Tahoma" w:hAnsi="Tahoma" w:cs="Tahoma"/>
                <w:bCs/>
                <w:sz w:val="18"/>
                <w:szCs w:val="18"/>
              </w:rPr>
              <w:t xml:space="preserve"> lub małe przedsiębiorstwo?</w:t>
            </w:r>
          </w:p>
        </w:tc>
        <w:tc>
          <w:tcPr>
            <w:tcW w:w="708" w:type="dxa"/>
            <w:shd w:val="clear" w:color="auto" w:fill="FFFFFF" w:themeFill="background1"/>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4B6E51" w:rsidRPr="00D10931" w:rsidRDefault="004B6E51" w:rsidP="004B6E51">
            <w:pPr>
              <w:autoSpaceDE w:val="0"/>
              <w:autoSpaceDN w:val="0"/>
              <w:adjustRightInd w:val="0"/>
              <w:spacing w:before="240" w:after="0"/>
              <w:jc w:val="both"/>
              <w:rPr>
                <w:rFonts w:ascii="Tahoma" w:hAnsi="Tahoma" w:cs="Tahoma"/>
                <w:sz w:val="18"/>
                <w:szCs w:val="18"/>
              </w:rPr>
            </w:pPr>
          </w:p>
        </w:tc>
      </w:tr>
    </w:tbl>
    <w:p w:rsidR="002B02E0" w:rsidRPr="00C503AD" w:rsidRDefault="002B02E0" w:rsidP="004B6E51"/>
    <w:tbl>
      <w:tblPr>
        <w:tblStyle w:val="Tabela-Siatka"/>
        <w:tblpPr w:leftFromText="141" w:rightFromText="141" w:vertAnchor="text" w:horzAnchor="page" w:tblpX="4361" w:tblpY="39"/>
        <w:tblW w:w="7258" w:type="dxa"/>
        <w:tblLayout w:type="fixed"/>
        <w:tblLook w:val="04A0"/>
      </w:tblPr>
      <w:tblGrid>
        <w:gridCol w:w="4706"/>
        <w:gridCol w:w="1276"/>
        <w:gridCol w:w="1276"/>
      </w:tblGrid>
      <w:tr w:rsidR="004B6E51" w:rsidTr="002B02E0">
        <w:trPr>
          <w:trHeight w:val="510"/>
        </w:trPr>
        <w:tc>
          <w:tcPr>
            <w:tcW w:w="4706" w:type="dxa"/>
            <w:shd w:val="clear" w:color="auto" w:fill="D9D9D9" w:themeFill="background1" w:themeFillShade="D9"/>
            <w:vAlign w:val="center"/>
          </w:tcPr>
          <w:p w:rsidR="004B6E51" w:rsidRDefault="004B6E51" w:rsidP="002B02E0">
            <w:pPr>
              <w:rPr>
                <w:rFonts w:ascii="Tahoma" w:hAnsi="Tahoma" w:cs="Tahoma"/>
                <w:sz w:val="18"/>
                <w:szCs w:val="18"/>
              </w:rPr>
            </w:pPr>
          </w:p>
        </w:tc>
        <w:tc>
          <w:tcPr>
            <w:tcW w:w="1276" w:type="dxa"/>
            <w:shd w:val="clear" w:color="auto" w:fill="D9D9D9" w:themeFill="background1" w:themeFillShade="D9"/>
            <w:vAlign w:val="center"/>
          </w:tcPr>
          <w:p w:rsidR="004B6E51" w:rsidRPr="00D10931" w:rsidRDefault="004B6E51" w:rsidP="002B02E0">
            <w:pPr>
              <w:autoSpaceDE w:val="0"/>
              <w:autoSpaceDN w:val="0"/>
              <w:adjustRightInd w:val="0"/>
              <w:jc w:val="center"/>
              <w:rPr>
                <w:rFonts w:ascii="Tahoma" w:hAnsi="Tahoma" w:cs="Tahoma"/>
                <w:b/>
                <w:bCs/>
                <w:sz w:val="18"/>
                <w:szCs w:val="18"/>
              </w:rPr>
            </w:pPr>
            <w:r>
              <w:rPr>
                <w:rFonts w:ascii="Tahoma" w:hAnsi="Tahoma" w:cs="Tahoma"/>
                <w:b/>
                <w:sz w:val="18"/>
                <w:szCs w:val="18"/>
              </w:rPr>
              <w:t>TAK</w:t>
            </w:r>
          </w:p>
        </w:tc>
        <w:tc>
          <w:tcPr>
            <w:tcW w:w="1276" w:type="dxa"/>
            <w:shd w:val="clear" w:color="auto" w:fill="D9D9D9" w:themeFill="background1" w:themeFillShade="D9"/>
            <w:vAlign w:val="center"/>
          </w:tcPr>
          <w:p w:rsidR="004B6E51" w:rsidRPr="00D10931" w:rsidRDefault="004B6E51" w:rsidP="002B02E0">
            <w:pPr>
              <w:autoSpaceDE w:val="0"/>
              <w:autoSpaceDN w:val="0"/>
              <w:adjustRightInd w:val="0"/>
              <w:jc w:val="center"/>
              <w:rPr>
                <w:rFonts w:ascii="Tahoma" w:hAnsi="Tahoma" w:cs="Tahoma"/>
                <w:b/>
                <w:bCs/>
                <w:sz w:val="18"/>
                <w:szCs w:val="18"/>
              </w:rPr>
            </w:pPr>
            <w:r>
              <w:rPr>
                <w:rFonts w:ascii="Tahoma" w:hAnsi="Tahoma" w:cs="Tahoma"/>
                <w:b/>
                <w:bCs/>
                <w:sz w:val="18"/>
                <w:szCs w:val="18"/>
              </w:rPr>
              <w:t>NIE</w:t>
            </w:r>
          </w:p>
        </w:tc>
      </w:tr>
      <w:tr w:rsidR="004B6E51" w:rsidTr="002B02E0">
        <w:trPr>
          <w:trHeight w:val="510"/>
        </w:trPr>
        <w:tc>
          <w:tcPr>
            <w:tcW w:w="4706" w:type="dxa"/>
            <w:shd w:val="clear" w:color="auto" w:fill="D9D9D9" w:themeFill="background1" w:themeFillShade="D9"/>
            <w:vAlign w:val="center"/>
          </w:tcPr>
          <w:p w:rsidR="004B6E51" w:rsidRPr="00F14B59" w:rsidRDefault="004B6E51" w:rsidP="002B02E0">
            <w:pPr>
              <w:rPr>
                <w:rFonts w:ascii="Tahoma" w:hAnsi="Tahoma" w:cs="Tahoma"/>
                <w:b/>
                <w:sz w:val="18"/>
                <w:szCs w:val="18"/>
              </w:rPr>
            </w:pPr>
            <w:r>
              <w:rPr>
                <w:rFonts w:ascii="Tahoma" w:hAnsi="Tahoma" w:cs="Tahoma"/>
                <w:b/>
                <w:sz w:val="18"/>
                <w:szCs w:val="18"/>
              </w:rPr>
              <w:t>Wykonawca spełnia wszystkie dotyczące go warunki podmiotowe</w:t>
            </w:r>
          </w:p>
        </w:tc>
        <w:tc>
          <w:tcPr>
            <w:tcW w:w="1276" w:type="dxa"/>
            <w:shd w:val="clear" w:color="auto" w:fill="FFFFFF" w:themeFill="background1"/>
            <w:vAlign w:val="center"/>
          </w:tcPr>
          <w:p w:rsidR="004B6E51" w:rsidRDefault="004B6E51" w:rsidP="002B02E0">
            <w:pPr>
              <w:autoSpaceDE w:val="0"/>
              <w:autoSpaceDN w:val="0"/>
              <w:adjustRightInd w:val="0"/>
              <w:jc w:val="center"/>
              <w:rPr>
                <w:rFonts w:ascii="Tahoma" w:hAnsi="Tahoma" w:cs="Tahoma"/>
                <w:b/>
                <w:bCs/>
                <w:sz w:val="18"/>
                <w:szCs w:val="18"/>
              </w:rPr>
            </w:pPr>
          </w:p>
        </w:tc>
        <w:tc>
          <w:tcPr>
            <w:tcW w:w="1276" w:type="dxa"/>
            <w:shd w:val="clear" w:color="auto" w:fill="FFFFFF" w:themeFill="background1"/>
            <w:vAlign w:val="center"/>
          </w:tcPr>
          <w:p w:rsidR="004B6E51" w:rsidRDefault="004B6E51" w:rsidP="002B02E0">
            <w:pPr>
              <w:autoSpaceDE w:val="0"/>
              <w:autoSpaceDN w:val="0"/>
              <w:adjustRightInd w:val="0"/>
              <w:jc w:val="center"/>
              <w:rPr>
                <w:rFonts w:ascii="Tahoma" w:hAnsi="Tahoma" w:cs="Tahoma"/>
                <w:b/>
                <w:bCs/>
                <w:sz w:val="18"/>
                <w:szCs w:val="18"/>
              </w:rPr>
            </w:pPr>
          </w:p>
        </w:tc>
      </w:tr>
    </w:tbl>
    <w:p w:rsidR="004B6E51" w:rsidRPr="00C503AD" w:rsidRDefault="004B6E51" w:rsidP="004B6E51">
      <w:pPr>
        <w:spacing w:after="0"/>
        <w:rPr>
          <w:sz w:val="4"/>
          <w:szCs w:val="4"/>
        </w:rPr>
      </w:pPr>
    </w:p>
    <w:p w:rsidR="004B6E51" w:rsidRPr="00C503AD" w:rsidRDefault="004B6E51" w:rsidP="004B6E51">
      <w:pPr>
        <w:ind w:firstLine="708"/>
      </w:pPr>
    </w:p>
    <w:p w:rsidR="004B6E51" w:rsidRDefault="004B6E51" w:rsidP="004B6E51"/>
    <w:p w:rsidR="002B02E0" w:rsidRDefault="002B02E0" w:rsidP="004B6E51">
      <w:pPr>
        <w:jc w:val="both"/>
      </w:pPr>
    </w:p>
    <w:tbl>
      <w:tblPr>
        <w:tblStyle w:val="Tabela-Siatka"/>
        <w:tblW w:w="7228" w:type="dxa"/>
        <w:tblInd w:w="2972" w:type="dxa"/>
        <w:tblLook w:val="04A0"/>
      </w:tblPr>
      <w:tblGrid>
        <w:gridCol w:w="3118"/>
        <w:gridCol w:w="4110"/>
      </w:tblGrid>
      <w:tr w:rsidR="002B02E0" w:rsidRPr="004B6E51" w:rsidTr="002B02E0">
        <w:trPr>
          <w:trHeight w:val="567"/>
        </w:trPr>
        <w:tc>
          <w:tcPr>
            <w:tcW w:w="3118" w:type="dxa"/>
            <w:shd w:val="clear" w:color="auto" w:fill="D9D9D9" w:themeFill="background1" w:themeFillShade="D9"/>
            <w:vAlign w:val="center"/>
          </w:tcPr>
          <w:p w:rsidR="002B02E0" w:rsidRPr="002B02E0" w:rsidRDefault="002B02E0" w:rsidP="0049243D">
            <w:pPr>
              <w:rPr>
                <w:rFonts w:ascii="Tahoma" w:hAnsi="Tahoma" w:cs="Tahoma"/>
                <w:b/>
                <w:sz w:val="18"/>
                <w:szCs w:val="18"/>
              </w:rPr>
            </w:pPr>
            <w:r w:rsidRPr="002B02E0">
              <w:rPr>
                <w:rFonts w:ascii="Tahoma" w:hAnsi="Tahoma" w:cs="Tahoma"/>
                <w:b/>
                <w:sz w:val="18"/>
                <w:szCs w:val="18"/>
              </w:rPr>
              <w:t>Data</w:t>
            </w:r>
          </w:p>
        </w:tc>
        <w:tc>
          <w:tcPr>
            <w:tcW w:w="4110" w:type="dxa"/>
          </w:tcPr>
          <w:p w:rsidR="002B02E0" w:rsidRPr="004B6E51" w:rsidRDefault="002B02E0" w:rsidP="0049243D">
            <w:pPr>
              <w:rPr>
                <w:rFonts w:ascii="Tahoma" w:hAnsi="Tahoma" w:cs="Tahoma"/>
                <w:sz w:val="18"/>
                <w:szCs w:val="18"/>
              </w:rPr>
            </w:pPr>
          </w:p>
        </w:tc>
      </w:tr>
      <w:tr w:rsidR="002B02E0" w:rsidRPr="004B6E51" w:rsidTr="002B02E0">
        <w:trPr>
          <w:trHeight w:val="1041"/>
        </w:trPr>
        <w:tc>
          <w:tcPr>
            <w:tcW w:w="3118" w:type="dxa"/>
            <w:shd w:val="clear" w:color="auto" w:fill="D9D9D9" w:themeFill="background1" w:themeFillShade="D9"/>
            <w:vAlign w:val="center"/>
          </w:tcPr>
          <w:p w:rsidR="002B02E0" w:rsidRPr="002B02E0" w:rsidRDefault="002B02E0" w:rsidP="0049243D">
            <w:pPr>
              <w:rPr>
                <w:rFonts w:ascii="Tahoma" w:hAnsi="Tahoma" w:cs="Tahoma"/>
                <w:b/>
                <w:sz w:val="18"/>
                <w:szCs w:val="18"/>
              </w:rPr>
            </w:pPr>
            <w:r>
              <w:rPr>
                <w:rFonts w:ascii="Tahoma" w:hAnsi="Tahoma" w:cs="Tahoma"/>
                <w:b/>
                <w:sz w:val="18"/>
                <w:szCs w:val="18"/>
              </w:rPr>
              <w:t>Podpis</w:t>
            </w:r>
            <w:r w:rsidRPr="002B02E0">
              <w:rPr>
                <w:rFonts w:ascii="Tahoma" w:hAnsi="Tahoma" w:cs="Tahoma"/>
                <w:b/>
                <w:sz w:val="18"/>
                <w:szCs w:val="18"/>
              </w:rPr>
              <w:t xml:space="preserve"> Prze</w:t>
            </w:r>
            <w:r>
              <w:rPr>
                <w:rFonts w:ascii="Tahoma" w:hAnsi="Tahoma" w:cs="Tahoma"/>
                <w:b/>
                <w:sz w:val="18"/>
                <w:szCs w:val="18"/>
              </w:rPr>
              <w:t>wodniczącego Rady i Sekretarza Rady</w:t>
            </w:r>
          </w:p>
        </w:tc>
        <w:tc>
          <w:tcPr>
            <w:tcW w:w="4110" w:type="dxa"/>
          </w:tcPr>
          <w:p w:rsidR="002B02E0" w:rsidRPr="004B6E51" w:rsidRDefault="002B02E0" w:rsidP="0049243D">
            <w:pPr>
              <w:rPr>
                <w:rFonts w:ascii="Tahoma" w:hAnsi="Tahoma" w:cs="Tahoma"/>
                <w:sz w:val="18"/>
                <w:szCs w:val="18"/>
              </w:rPr>
            </w:pPr>
          </w:p>
        </w:tc>
      </w:tr>
    </w:tbl>
    <w:p w:rsidR="002B02E0" w:rsidRPr="00AA1153" w:rsidRDefault="002B02E0" w:rsidP="004B6E51">
      <w:pPr>
        <w:jc w:val="both"/>
      </w:pPr>
    </w:p>
    <w:sectPr w:rsidR="002B02E0" w:rsidRPr="00AA1153" w:rsidSect="004B6E5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56" w:rsidRDefault="00E15C56" w:rsidP="00C15D0E">
      <w:pPr>
        <w:spacing w:after="0" w:line="240" w:lineRule="auto"/>
      </w:pPr>
      <w:r>
        <w:separator/>
      </w:r>
    </w:p>
  </w:endnote>
  <w:endnote w:type="continuationSeparator" w:id="1">
    <w:p w:rsidR="00E15C56" w:rsidRDefault="00E15C56" w:rsidP="00C1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ont322">
    <w:altName w:val="Times New Roman"/>
    <w:charset w:val="EE"/>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4829"/>
      <w:docPartObj>
        <w:docPartGallery w:val="Page Numbers (Bottom of Page)"/>
        <w:docPartUnique/>
      </w:docPartObj>
    </w:sdtPr>
    <w:sdtContent>
      <w:p w:rsidR="00C15D0E" w:rsidRDefault="00D33975">
        <w:pPr>
          <w:pStyle w:val="Stopka"/>
          <w:jc w:val="right"/>
        </w:pPr>
        <w:fldSimple w:instr=" PAGE   \* MERGEFORMAT ">
          <w:r w:rsidR="009A521B">
            <w:rPr>
              <w:noProof/>
            </w:rPr>
            <w:t>15</w:t>
          </w:r>
        </w:fldSimple>
      </w:p>
    </w:sdtContent>
  </w:sdt>
  <w:p w:rsidR="00C15D0E" w:rsidRDefault="00C15D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56" w:rsidRDefault="00E15C56" w:rsidP="00C15D0E">
      <w:pPr>
        <w:spacing w:after="0" w:line="240" w:lineRule="auto"/>
      </w:pPr>
      <w:r>
        <w:separator/>
      </w:r>
    </w:p>
  </w:footnote>
  <w:footnote w:type="continuationSeparator" w:id="1">
    <w:p w:rsidR="00E15C56" w:rsidRDefault="00E15C56" w:rsidP="00C1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928" w:hanging="360"/>
      </w:pPr>
      <w:rPr>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1080" w:hanging="360"/>
      </w:pPr>
      <w:rPr>
        <w:rFonts w:cs="font3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Num4"/>
    <w:lvl w:ilvl="0">
      <w:start w:val="1"/>
      <w:numFmt w:val="decimal"/>
      <w:lvlText w:val="%1."/>
      <w:lvlJc w:val="left"/>
      <w:pPr>
        <w:tabs>
          <w:tab w:val="num" w:pos="0"/>
        </w:tabs>
        <w:ind w:left="1080" w:hanging="360"/>
      </w:pPr>
      <w:rPr>
        <w:rFonts w:cs="font322"/>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631A72EE"/>
    <w:name w:val="WWNum5"/>
    <w:lvl w:ilvl="0">
      <w:start w:val="1"/>
      <w:numFmt w:val="decimal"/>
      <w:lvlText w:val="%1."/>
      <w:lvlJc w:val="left"/>
      <w:pPr>
        <w:tabs>
          <w:tab w:val="num" w:pos="0"/>
        </w:tabs>
        <w:ind w:left="1080" w:hanging="360"/>
      </w:pPr>
      <w:rPr>
        <w:strike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5"/>
    <w:multiLevelType w:val="multilevel"/>
    <w:tmpl w:val="00000005"/>
    <w:name w:val="WW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8"/>
    <w:lvl w:ilvl="0">
      <w:start w:val="1"/>
      <w:numFmt w:val="decimal"/>
      <w:lvlText w:val="%1."/>
      <w:lvlJc w:val="left"/>
      <w:pPr>
        <w:tabs>
          <w:tab w:val="num" w:pos="0"/>
        </w:tabs>
        <w:ind w:left="349" w:hanging="360"/>
      </w:p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7">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0">
    <w:nsid w:val="0000000B"/>
    <w:multiLevelType w:val="multilevel"/>
    <w:tmpl w:val="0000000B"/>
    <w:name w:val="WWNum17"/>
    <w:lvl w:ilvl="0">
      <w:start w:val="1"/>
      <w:numFmt w:val="decimal"/>
      <w:lvlText w:val="%1."/>
      <w:lvlJc w:val="left"/>
      <w:pPr>
        <w:tabs>
          <w:tab w:val="num" w:pos="0"/>
        </w:tabs>
        <w:ind w:left="70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1">
    <w:nsid w:val="0000000C"/>
    <w:multiLevelType w:val="multilevel"/>
    <w:tmpl w:val="0000000C"/>
    <w:name w:val="WWNum18"/>
    <w:lvl w:ilvl="0">
      <w:start w:val="1"/>
      <w:numFmt w:val="decimal"/>
      <w:lvlText w:val="%1."/>
      <w:lvlJc w:val="left"/>
      <w:pPr>
        <w:tabs>
          <w:tab w:val="num" w:pos="0"/>
        </w:tabs>
        <w:ind w:left="349" w:hanging="360"/>
      </w:pPr>
      <w:rPr>
        <w:strike w:val="0"/>
        <w:dstrike w:val="0"/>
        <w:color w:val="00000A"/>
      </w:r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2">
    <w:nsid w:val="0000000D"/>
    <w:multiLevelType w:val="multilevel"/>
    <w:tmpl w:val="0000000D"/>
    <w:name w:val="WWNum21"/>
    <w:lvl w:ilvl="0">
      <w:start w:val="1"/>
      <w:numFmt w:val="decimal"/>
      <w:lvlText w:val="%1."/>
      <w:lvlJc w:val="left"/>
      <w:pPr>
        <w:tabs>
          <w:tab w:val="num" w:pos="0"/>
        </w:tabs>
        <w:ind w:left="349" w:hanging="360"/>
      </w:p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3">
    <w:nsid w:val="0000000E"/>
    <w:multiLevelType w:val="multilevel"/>
    <w:tmpl w:val="0000000E"/>
    <w:name w:val="WWNum22"/>
    <w:lvl w:ilvl="0">
      <w:start w:val="1"/>
      <w:numFmt w:val="decimal"/>
      <w:lvlText w:val="%1."/>
      <w:lvlJc w:val="left"/>
      <w:pPr>
        <w:tabs>
          <w:tab w:val="num" w:pos="0"/>
        </w:tabs>
        <w:ind w:left="709" w:hanging="360"/>
      </w:pPr>
      <w:rPr>
        <w:color w:val="00000A"/>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4">
    <w:nsid w:val="0000000F"/>
    <w:multiLevelType w:val="multilevel"/>
    <w:tmpl w:val="0000000F"/>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3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3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nsid w:val="00000014"/>
    <w:multiLevelType w:val="multilevel"/>
    <w:tmpl w:val="0000001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1">
    <w:nsid w:val="055B127A"/>
    <w:multiLevelType w:val="hybridMultilevel"/>
    <w:tmpl w:val="AC48B240"/>
    <w:lvl w:ilvl="0" w:tplc="5E64B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D510C3"/>
    <w:multiLevelType w:val="hybridMultilevel"/>
    <w:tmpl w:val="561035E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7170603"/>
    <w:multiLevelType w:val="hybridMultilevel"/>
    <w:tmpl w:val="6CA6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7B479B"/>
    <w:multiLevelType w:val="hybridMultilevel"/>
    <w:tmpl w:val="018CA226"/>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25">
    <w:nsid w:val="38915012"/>
    <w:multiLevelType w:val="hybridMultilevel"/>
    <w:tmpl w:val="342E46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BA4127"/>
    <w:multiLevelType w:val="hybridMultilevel"/>
    <w:tmpl w:val="00EA4E84"/>
    <w:lvl w:ilvl="0" w:tplc="00000001">
      <w:start w:val="1"/>
      <w:numFmt w:val="bullet"/>
      <w:lvlText w:val=""/>
      <w:lvlJc w:val="left"/>
      <w:pPr>
        <w:ind w:left="720" w:hanging="360"/>
      </w:pPr>
      <w:rPr>
        <w:rFonts w:ascii="Wingdings" w:hAnsi="Wingdings"/>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6B56062"/>
    <w:multiLevelType w:val="hybridMultilevel"/>
    <w:tmpl w:val="CFAA3C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865135F"/>
    <w:multiLevelType w:val="hybridMultilevel"/>
    <w:tmpl w:val="9F90FF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9766CF"/>
    <w:multiLevelType w:val="hybridMultilevel"/>
    <w:tmpl w:val="A68A7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8F7F64"/>
    <w:multiLevelType w:val="hybridMultilevel"/>
    <w:tmpl w:val="AB124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0F1E44"/>
    <w:multiLevelType w:val="hybridMultilevel"/>
    <w:tmpl w:val="7BA62B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0E31FFE"/>
    <w:multiLevelType w:val="hybridMultilevel"/>
    <w:tmpl w:val="787E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653458"/>
    <w:multiLevelType w:val="hybridMultilevel"/>
    <w:tmpl w:val="9932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D80F6D"/>
    <w:multiLevelType w:val="hybridMultilevel"/>
    <w:tmpl w:val="BE0C4C68"/>
    <w:lvl w:ilvl="0" w:tplc="9566F5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42B67CD"/>
    <w:multiLevelType w:val="hybridMultilevel"/>
    <w:tmpl w:val="CCCAE3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85946CA"/>
    <w:multiLevelType w:val="hybridMultilevel"/>
    <w:tmpl w:val="403E1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23"/>
  </w:num>
  <w:num w:numId="4">
    <w:abstractNumId w:val="33"/>
  </w:num>
  <w:num w:numId="5">
    <w:abstractNumId w:val="36"/>
  </w:num>
  <w:num w:numId="6">
    <w:abstractNumId w:val="34"/>
  </w:num>
  <w:num w:numId="7">
    <w:abstractNumId w:val="32"/>
  </w:num>
  <w:num w:numId="8">
    <w:abstractNumId w:val="30"/>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4"/>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31"/>
  </w:num>
  <w:num w:numId="41">
    <w:abstractNumId w:val="35"/>
  </w:num>
  <w:num w:numId="4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10531"/>
    <w:rsid w:val="00000E14"/>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7FF"/>
    <w:rsid w:val="00110F92"/>
    <w:rsid w:val="001111DA"/>
    <w:rsid w:val="00111970"/>
    <w:rsid w:val="00111AC1"/>
    <w:rsid w:val="00111B9F"/>
    <w:rsid w:val="0011223C"/>
    <w:rsid w:val="001125A1"/>
    <w:rsid w:val="00112712"/>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2976"/>
    <w:rsid w:val="0014337A"/>
    <w:rsid w:val="001434C1"/>
    <w:rsid w:val="0014356A"/>
    <w:rsid w:val="00143D1B"/>
    <w:rsid w:val="00143FFD"/>
    <w:rsid w:val="0014438C"/>
    <w:rsid w:val="001443A0"/>
    <w:rsid w:val="001447AE"/>
    <w:rsid w:val="001447F9"/>
    <w:rsid w:val="00144D2C"/>
    <w:rsid w:val="00145055"/>
    <w:rsid w:val="001453F5"/>
    <w:rsid w:val="00145686"/>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6D8E"/>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2F54"/>
    <w:rsid w:val="001B39C0"/>
    <w:rsid w:val="001B476B"/>
    <w:rsid w:val="001B4D0A"/>
    <w:rsid w:val="001B5C4B"/>
    <w:rsid w:val="001B687E"/>
    <w:rsid w:val="001B7CFD"/>
    <w:rsid w:val="001C09F0"/>
    <w:rsid w:val="001C0F32"/>
    <w:rsid w:val="001C1232"/>
    <w:rsid w:val="001C18DE"/>
    <w:rsid w:val="001C1B44"/>
    <w:rsid w:val="001C2453"/>
    <w:rsid w:val="001C2B72"/>
    <w:rsid w:val="001C3D18"/>
    <w:rsid w:val="001C4F0A"/>
    <w:rsid w:val="001C513C"/>
    <w:rsid w:val="001C54FC"/>
    <w:rsid w:val="001C5740"/>
    <w:rsid w:val="001C57F4"/>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2E0"/>
    <w:rsid w:val="002B0496"/>
    <w:rsid w:val="002B0B14"/>
    <w:rsid w:val="002B14C8"/>
    <w:rsid w:val="002B173C"/>
    <w:rsid w:val="002B2092"/>
    <w:rsid w:val="002B2537"/>
    <w:rsid w:val="002B26F4"/>
    <w:rsid w:val="002B2813"/>
    <w:rsid w:val="002B438E"/>
    <w:rsid w:val="002B4D69"/>
    <w:rsid w:val="002B57BC"/>
    <w:rsid w:val="002B5A6F"/>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04A"/>
    <w:rsid w:val="00387A87"/>
    <w:rsid w:val="00390A01"/>
    <w:rsid w:val="00390A8F"/>
    <w:rsid w:val="00390E0E"/>
    <w:rsid w:val="003910F1"/>
    <w:rsid w:val="0039123C"/>
    <w:rsid w:val="003919EE"/>
    <w:rsid w:val="00392E10"/>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AF"/>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36"/>
    <w:rsid w:val="003D48E5"/>
    <w:rsid w:val="003D4928"/>
    <w:rsid w:val="003D5056"/>
    <w:rsid w:val="003D54B3"/>
    <w:rsid w:val="003D5662"/>
    <w:rsid w:val="003D5747"/>
    <w:rsid w:val="003D598C"/>
    <w:rsid w:val="003D5BA3"/>
    <w:rsid w:val="003D5BCF"/>
    <w:rsid w:val="003D6139"/>
    <w:rsid w:val="003D6259"/>
    <w:rsid w:val="003D6642"/>
    <w:rsid w:val="003D6B56"/>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3616"/>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ADC"/>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01"/>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4EF0"/>
    <w:rsid w:val="004550C2"/>
    <w:rsid w:val="004551BA"/>
    <w:rsid w:val="00455335"/>
    <w:rsid w:val="00455855"/>
    <w:rsid w:val="00456002"/>
    <w:rsid w:val="004569E2"/>
    <w:rsid w:val="00457BB4"/>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1E"/>
    <w:rsid w:val="004907D4"/>
    <w:rsid w:val="00490BBF"/>
    <w:rsid w:val="00490FED"/>
    <w:rsid w:val="00491393"/>
    <w:rsid w:val="004913A7"/>
    <w:rsid w:val="004914FF"/>
    <w:rsid w:val="0049192E"/>
    <w:rsid w:val="00491D03"/>
    <w:rsid w:val="004923EB"/>
    <w:rsid w:val="0049243D"/>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6E51"/>
    <w:rsid w:val="004B70DF"/>
    <w:rsid w:val="004B7B1E"/>
    <w:rsid w:val="004C001F"/>
    <w:rsid w:val="004C0285"/>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05D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4E9"/>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03B"/>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6F39"/>
    <w:rsid w:val="005770E8"/>
    <w:rsid w:val="005774CA"/>
    <w:rsid w:val="00580145"/>
    <w:rsid w:val="00581380"/>
    <w:rsid w:val="00581395"/>
    <w:rsid w:val="0058170A"/>
    <w:rsid w:val="0058185A"/>
    <w:rsid w:val="00582407"/>
    <w:rsid w:val="005827D5"/>
    <w:rsid w:val="00582A31"/>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5A6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859"/>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E3F"/>
    <w:rsid w:val="006A1618"/>
    <w:rsid w:val="006A19D6"/>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DEA"/>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125"/>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B77"/>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123"/>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015"/>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3B1"/>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2018E"/>
    <w:rsid w:val="008208F4"/>
    <w:rsid w:val="008210CC"/>
    <w:rsid w:val="00821196"/>
    <w:rsid w:val="00823523"/>
    <w:rsid w:val="00824491"/>
    <w:rsid w:val="0082472B"/>
    <w:rsid w:val="008249F8"/>
    <w:rsid w:val="0082521B"/>
    <w:rsid w:val="008256A3"/>
    <w:rsid w:val="00825982"/>
    <w:rsid w:val="00825B8F"/>
    <w:rsid w:val="00825E4E"/>
    <w:rsid w:val="008266DB"/>
    <w:rsid w:val="008267A8"/>
    <w:rsid w:val="00826C5E"/>
    <w:rsid w:val="00827244"/>
    <w:rsid w:val="0082733A"/>
    <w:rsid w:val="008279E5"/>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4DE6"/>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6DC"/>
    <w:rsid w:val="008E5870"/>
    <w:rsid w:val="008E588A"/>
    <w:rsid w:val="008E593E"/>
    <w:rsid w:val="008E64AB"/>
    <w:rsid w:val="008E6530"/>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531"/>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4D9"/>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9E1"/>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3F5B"/>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1F4E"/>
    <w:rsid w:val="00982478"/>
    <w:rsid w:val="00982518"/>
    <w:rsid w:val="00982B26"/>
    <w:rsid w:val="00982B2C"/>
    <w:rsid w:val="00982BEC"/>
    <w:rsid w:val="00982F88"/>
    <w:rsid w:val="00983115"/>
    <w:rsid w:val="009839AB"/>
    <w:rsid w:val="00983E48"/>
    <w:rsid w:val="0098468D"/>
    <w:rsid w:val="00984FF6"/>
    <w:rsid w:val="00985648"/>
    <w:rsid w:val="00986395"/>
    <w:rsid w:val="00986D2C"/>
    <w:rsid w:val="00986D58"/>
    <w:rsid w:val="0099004A"/>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08A"/>
    <w:rsid w:val="009972BF"/>
    <w:rsid w:val="009A00D3"/>
    <w:rsid w:val="009A05BB"/>
    <w:rsid w:val="009A0785"/>
    <w:rsid w:val="009A0B1D"/>
    <w:rsid w:val="009A1062"/>
    <w:rsid w:val="009A1242"/>
    <w:rsid w:val="009A1B7D"/>
    <w:rsid w:val="009A1D95"/>
    <w:rsid w:val="009A2790"/>
    <w:rsid w:val="009A2EA4"/>
    <w:rsid w:val="009A2F90"/>
    <w:rsid w:val="009A327F"/>
    <w:rsid w:val="009A32DA"/>
    <w:rsid w:val="009A5002"/>
    <w:rsid w:val="009A521B"/>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2E6"/>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4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153"/>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17B11"/>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5DEF"/>
    <w:rsid w:val="00B46684"/>
    <w:rsid w:val="00B4674A"/>
    <w:rsid w:val="00B46865"/>
    <w:rsid w:val="00B47299"/>
    <w:rsid w:val="00B472F9"/>
    <w:rsid w:val="00B47582"/>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5FA6"/>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6F5F"/>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9E0"/>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4FAE"/>
    <w:rsid w:val="00C150C4"/>
    <w:rsid w:val="00C150C8"/>
    <w:rsid w:val="00C15602"/>
    <w:rsid w:val="00C15C17"/>
    <w:rsid w:val="00C15D0E"/>
    <w:rsid w:val="00C164E5"/>
    <w:rsid w:val="00C1767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051"/>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1B4"/>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57A"/>
    <w:rsid w:val="00C62E03"/>
    <w:rsid w:val="00C63FEB"/>
    <w:rsid w:val="00C642DA"/>
    <w:rsid w:val="00C64D36"/>
    <w:rsid w:val="00C655F0"/>
    <w:rsid w:val="00C65665"/>
    <w:rsid w:val="00C65AC0"/>
    <w:rsid w:val="00C65B12"/>
    <w:rsid w:val="00C65B9E"/>
    <w:rsid w:val="00C663EA"/>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2AAA"/>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4DE2"/>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5C"/>
    <w:rsid w:val="00CD1681"/>
    <w:rsid w:val="00CD168B"/>
    <w:rsid w:val="00CD2F71"/>
    <w:rsid w:val="00CD3005"/>
    <w:rsid w:val="00CD31C4"/>
    <w:rsid w:val="00CD3511"/>
    <w:rsid w:val="00CD4E75"/>
    <w:rsid w:val="00CD53D3"/>
    <w:rsid w:val="00CD5BF9"/>
    <w:rsid w:val="00CD5DCC"/>
    <w:rsid w:val="00CD675E"/>
    <w:rsid w:val="00CD6AD9"/>
    <w:rsid w:val="00CD6E15"/>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A60"/>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3975"/>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85D"/>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AE9"/>
    <w:rsid w:val="00D93B5D"/>
    <w:rsid w:val="00D93D7A"/>
    <w:rsid w:val="00D93DFA"/>
    <w:rsid w:val="00D93E48"/>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4DF5"/>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61D"/>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5C56"/>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2D1E"/>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5ED"/>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A4B"/>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A0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6E04"/>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0AC"/>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487B"/>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2CD0"/>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4DDE"/>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5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B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4B6E5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B2F54"/>
    <w:pPr>
      <w:suppressAutoHyphens/>
      <w:ind w:left="720"/>
    </w:pPr>
    <w:rPr>
      <w:rFonts w:ascii="Calibri" w:eastAsia="Lucida Sans Unicode" w:hAnsi="Calibri" w:cs="font322"/>
      <w:lang w:eastAsia="ar-SA"/>
    </w:rPr>
  </w:style>
  <w:style w:type="paragraph" w:styleId="Nagwek">
    <w:name w:val="header"/>
    <w:basedOn w:val="Normalny"/>
    <w:link w:val="NagwekZnak"/>
    <w:uiPriority w:val="99"/>
    <w:semiHidden/>
    <w:unhideWhenUsed/>
    <w:rsid w:val="00C15D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5D0E"/>
  </w:style>
  <w:style w:type="paragraph" w:styleId="Stopka">
    <w:name w:val="footer"/>
    <w:basedOn w:val="Normalny"/>
    <w:link w:val="StopkaZnak"/>
    <w:uiPriority w:val="99"/>
    <w:unhideWhenUsed/>
    <w:rsid w:val="00C15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D0E"/>
  </w:style>
</w:styles>
</file>

<file path=word/webSettings.xml><?xml version="1.0" encoding="utf-8"?>
<w:webSettings xmlns:r="http://schemas.openxmlformats.org/officeDocument/2006/relationships" xmlns:w="http://schemas.openxmlformats.org/wordprocessingml/2006/main">
  <w:divs>
    <w:div w:id="114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5626</Words>
  <Characters>33757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Marek</cp:lastModifiedBy>
  <cp:revision>19</cp:revision>
  <dcterms:created xsi:type="dcterms:W3CDTF">2016-06-03T07:30:00Z</dcterms:created>
  <dcterms:modified xsi:type="dcterms:W3CDTF">2016-06-06T09:44:00Z</dcterms:modified>
</cp:coreProperties>
</file>